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0A072" w14:textId="77777777" w:rsidR="000F604E" w:rsidRDefault="000F604E" w:rsidP="000F604E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Париж – Бенилюкс комфорт</w:t>
      </w:r>
    </w:p>
    <w:p w14:paraId="1EB80750" w14:textId="77777777" w:rsidR="000F604E" w:rsidRDefault="000F604E" w:rsidP="000F604E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БЕРЛИН – АМСТЕРДАМ – ВОЛЕНДАМ*-ЗАНСЕ СХАНС* – ПАРИЖ (3 ДНЯ) – НОРМАНДИЯ* – ЛЮКСЕМБУРГ – ТРИР* </w:t>
      </w:r>
    </w:p>
    <w:p w14:paraId="14FD4FFF" w14:textId="77777777" w:rsidR="000F604E" w:rsidRDefault="000F604E" w:rsidP="000F604E">
      <w:pPr>
        <w:ind w:hanging="1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9 дней </w:t>
      </w:r>
    </w:p>
    <w:tbl>
      <w:tblPr>
        <w:tblW w:w="10735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35"/>
      </w:tblGrid>
      <w:tr w:rsidR="000F604E" w14:paraId="7CAA1A60" w14:textId="77777777" w:rsidTr="006A05C6">
        <w:trPr>
          <w:trHeight w:val="149"/>
        </w:trPr>
        <w:tc>
          <w:tcPr>
            <w:tcW w:w="10735" w:type="dxa"/>
            <w:shd w:val="clear" w:color="auto" w:fill="B8CCE4"/>
          </w:tcPr>
          <w:p w14:paraId="54F2AB7F" w14:textId="77777777" w:rsidR="000F604E" w:rsidRDefault="000F604E" w:rsidP="006A05C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 день: Приятного путешествия!</w:t>
            </w:r>
          </w:p>
        </w:tc>
      </w:tr>
      <w:tr w:rsidR="000F604E" w14:paraId="0F074CC8" w14:textId="77777777" w:rsidTr="006A05C6">
        <w:trPr>
          <w:trHeight w:val="482"/>
        </w:trPr>
        <w:tc>
          <w:tcPr>
            <w:tcW w:w="10735" w:type="dxa"/>
          </w:tcPr>
          <w:p w14:paraId="24C2BCA7" w14:textId="77777777" w:rsidR="000F604E" w:rsidRDefault="000F604E" w:rsidP="006A05C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Выезд (ориентировочно 18.30 днем ранее) из Минска, а/в Центральный.</w:t>
            </w:r>
            <w:r>
              <w:t xml:space="preserve"> (</w:t>
            </w:r>
            <w:r>
              <w:rPr>
                <w:rFonts w:ascii="Arial" w:eastAsia="Arial" w:hAnsi="Arial" w:cs="Arial"/>
                <w:sz w:val="18"/>
                <w:szCs w:val="18"/>
              </w:rPr>
              <w:t>в зависимости от ситуации на границе)</w:t>
            </w:r>
          </w:p>
          <w:p w14:paraId="5DCC1C2C" w14:textId="77777777" w:rsidR="000F604E" w:rsidRDefault="000F604E" w:rsidP="006A05C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Транзит по территории Беларуси (~350 км), прохождение границы. </w:t>
            </w:r>
          </w:p>
          <w:p w14:paraId="7A61A517" w14:textId="77777777" w:rsidR="000F604E" w:rsidRDefault="000F604E" w:rsidP="006A05C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Переезд (~650 км) на ночлег в отеле на территории Польши.</w:t>
            </w:r>
          </w:p>
        </w:tc>
      </w:tr>
      <w:tr w:rsidR="000F604E" w14:paraId="36386C43" w14:textId="77777777" w:rsidTr="006A05C6">
        <w:trPr>
          <w:trHeight w:val="131"/>
        </w:trPr>
        <w:tc>
          <w:tcPr>
            <w:tcW w:w="10735" w:type="dxa"/>
            <w:shd w:val="clear" w:color="auto" w:fill="B8CCE4"/>
          </w:tcPr>
          <w:p w14:paraId="26195E03" w14:textId="77777777" w:rsidR="000F604E" w:rsidRDefault="000F604E" w:rsidP="006A05C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 день: Берлин</w:t>
            </w:r>
          </w:p>
        </w:tc>
      </w:tr>
      <w:tr w:rsidR="000F604E" w14:paraId="3BB38834" w14:textId="77777777" w:rsidTr="006A05C6">
        <w:trPr>
          <w:trHeight w:val="667"/>
        </w:trPr>
        <w:tc>
          <w:tcPr>
            <w:tcW w:w="10735" w:type="dxa"/>
          </w:tcPr>
          <w:p w14:paraId="2D9E11A5" w14:textId="77777777" w:rsidR="000F604E" w:rsidRDefault="000F604E" w:rsidP="006A05C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Завтрак. Переезд в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Берлин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(~140км) Въезд и обзорная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автобусно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-пешеходная экскурсия по городу: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(входит в обязательный экскурсионный пакет)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417AF79" w14:textId="77777777" w:rsidR="000F604E" w:rsidRDefault="000F604E" w:rsidP="006A05C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Переезд (~620 км) на ночлег в отеле на территории Нидерландов.</w:t>
            </w:r>
          </w:p>
        </w:tc>
      </w:tr>
      <w:tr w:rsidR="000F604E" w14:paraId="643BE0AA" w14:textId="77777777" w:rsidTr="006A05C6">
        <w:trPr>
          <w:trHeight w:val="333"/>
        </w:trPr>
        <w:tc>
          <w:tcPr>
            <w:tcW w:w="10735" w:type="dxa"/>
            <w:shd w:val="clear" w:color="auto" w:fill="B8CCE4"/>
          </w:tcPr>
          <w:p w14:paraId="717D0529" w14:textId="77777777" w:rsidR="000F604E" w:rsidRDefault="000F604E" w:rsidP="006A05C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3 день: Амстердам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Волендам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*-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Зансе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Сханс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0F604E" w14:paraId="3BD6F76B" w14:textId="77777777" w:rsidTr="006A05C6">
        <w:trPr>
          <w:trHeight w:val="1525"/>
        </w:trPr>
        <w:tc>
          <w:tcPr>
            <w:tcW w:w="10735" w:type="dxa"/>
          </w:tcPr>
          <w:p w14:paraId="6826D3D0" w14:textId="77777777" w:rsidR="000F604E" w:rsidRDefault="000F604E" w:rsidP="006A05C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Завтрак. Переезд (~60 км) в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Амстердам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 столицу Нидерландов.</w:t>
            </w:r>
          </w:p>
          <w:p w14:paraId="3498CEA5" w14:textId="77777777" w:rsidR="000F604E" w:rsidRDefault="000F604E" w:rsidP="006A05C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Дополнительно:</w:t>
            </w:r>
          </w:p>
          <w:p w14:paraId="653C61FC" w14:textId="77777777" w:rsidR="000F604E" w:rsidRDefault="000F604E" w:rsidP="000F604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Пешеходная обзорная экскурсия по Амстердаму </w:t>
            </w:r>
          </w:p>
          <w:p w14:paraId="5887FCC7" w14:textId="77777777" w:rsidR="000F604E" w:rsidRDefault="000F604E" w:rsidP="000F604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Поездка в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Заансе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Сханс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- фольклорный музей под открытым небом, где вы сможете познакомиться с национальными ремеслами Нидерландов - изготовлением деревянных башмаков и производством знаменитого голландского сыра и морской городок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Волендам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73F93E46" w14:textId="77777777" w:rsidR="000F604E" w:rsidRDefault="000F604E" w:rsidP="006A05C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Переезд (~300 км) в отель на территории Франции.</w:t>
            </w:r>
          </w:p>
        </w:tc>
      </w:tr>
      <w:tr w:rsidR="000F604E" w14:paraId="385D94E4" w14:textId="77777777" w:rsidTr="006A05C6">
        <w:trPr>
          <w:trHeight w:val="189"/>
        </w:trPr>
        <w:tc>
          <w:tcPr>
            <w:tcW w:w="10735" w:type="dxa"/>
            <w:shd w:val="clear" w:color="auto" w:fill="B8CCE4"/>
          </w:tcPr>
          <w:p w14:paraId="40DEA49B" w14:textId="77777777" w:rsidR="000F604E" w:rsidRDefault="000F604E" w:rsidP="006A05C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 день: Париж</w:t>
            </w:r>
          </w:p>
        </w:tc>
      </w:tr>
      <w:tr w:rsidR="000F604E" w14:paraId="2EC61949" w14:textId="77777777" w:rsidTr="006A05C6">
        <w:trPr>
          <w:trHeight w:val="2078"/>
        </w:trPr>
        <w:tc>
          <w:tcPr>
            <w:tcW w:w="10735" w:type="dxa"/>
          </w:tcPr>
          <w:p w14:paraId="7925CCB6" w14:textId="77777777" w:rsidR="000F604E" w:rsidRDefault="000F604E" w:rsidP="006A05C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Завтрак. Переезд (~230 км) в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Париж </w:t>
            </w:r>
            <w:r>
              <w:rPr>
                <w:rFonts w:ascii="Arial" w:eastAsia="Arial" w:hAnsi="Arial" w:cs="Arial"/>
                <w:sz w:val="18"/>
                <w:szCs w:val="18"/>
              </w:rPr>
              <w:t>– столицу Франции.</w:t>
            </w:r>
          </w:p>
          <w:p w14:paraId="3A2B52CF" w14:textId="77777777" w:rsidR="000F604E" w:rsidRDefault="000F604E" w:rsidP="006A05C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Въезд в город и автобусная экскурсия по городу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(входит в обязательный экскурсионный пакет)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Гранд Опера, Площадь Согласия, Елисейские поля, Триумфальная арка, Трокадеро, Военная академия, Комплекс Собора инвалидов, Мост Александра III и др. </w:t>
            </w:r>
          </w:p>
          <w:p w14:paraId="2B14B03C" w14:textId="77777777" w:rsidR="000F604E" w:rsidRDefault="000F604E" w:rsidP="006A05C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Дополнительно:</w:t>
            </w:r>
          </w:p>
          <w:p w14:paraId="53B9A9E3" w14:textId="77777777" w:rsidR="000F604E" w:rsidRDefault="000F604E" w:rsidP="000F604E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Экскурсия по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Монмартру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 xml:space="preserve"> </w:t>
            </w:r>
          </w:p>
          <w:p w14:paraId="14B75D3B" w14:textId="77777777" w:rsidR="000F604E" w:rsidRDefault="000F604E" w:rsidP="000F604E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Вечером автобусная экскурсия –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«Ночной Париж»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в ходе которой вы познакомитесь с новыми достопримечательностями, увидите в потрясающей иллюминации уже известные, а в завершении – торжественный бокал французского шампанского «за знакомство с Парижем» с видом на блистательную (в прямом смысле) Эйфелеву башню.</w:t>
            </w:r>
          </w:p>
          <w:p w14:paraId="59806C43" w14:textId="77777777" w:rsidR="000F604E" w:rsidRDefault="000F604E" w:rsidP="006A05C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Ночлег в отеле на территории Франции.</w:t>
            </w:r>
          </w:p>
        </w:tc>
      </w:tr>
      <w:tr w:rsidR="000F604E" w14:paraId="1C29B90D" w14:textId="77777777" w:rsidTr="006A05C6">
        <w:trPr>
          <w:trHeight w:val="189"/>
        </w:trPr>
        <w:tc>
          <w:tcPr>
            <w:tcW w:w="10735" w:type="dxa"/>
            <w:shd w:val="clear" w:color="auto" w:fill="B8CCE4"/>
          </w:tcPr>
          <w:p w14:paraId="00C4E249" w14:textId="77777777" w:rsidR="000F604E" w:rsidRDefault="000F604E" w:rsidP="006A05C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 день: Париж</w:t>
            </w:r>
          </w:p>
        </w:tc>
      </w:tr>
      <w:tr w:rsidR="000F604E" w14:paraId="70C66D78" w14:textId="77777777" w:rsidTr="006A05C6">
        <w:trPr>
          <w:trHeight w:val="1364"/>
        </w:trPr>
        <w:tc>
          <w:tcPr>
            <w:tcW w:w="10735" w:type="dxa"/>
          </w:tcPr>
          <w:p w14:paraId="07ACF9D9" w14:textId="77777777" w:rsidR="000F604E" w:rsidRDefault="000F604E" w:rsidP="006A05C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Завтрак. Переезд (~10-30 км) в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Париж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11F9BBCF" w14:textId="77777777" w:rsidR="000F604E" w:rsidRDefault="000F604E" w:rsidP="006A05C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Свободное время в городе для посещения многочисленных музеев, кафе и ресторанов. </w:t>
            </w:r>
          </w:p>
          <w:p w14:paraId="34A6B859" w14:textId="77777777" w:rsidR="000F604E" w:rsidRDefault="000F604E" w:rsidP="006A05C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Дополнительно:</w:t>
            </w:r>
          </w:p>
          <w:p w14:paraId="7AFAFCBE" w14:textId="77777777" w:rsidR="000F604E" w:rsidRDefault="000F604E" w:rsidP="000F604E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Возможна поездка в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Нормандию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с посещением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средневекого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Руана, уютного портового города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Онфлера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и курортного Довиля</w:t>
            </w:r>
          </w:p>
          <w:p w14:paraId="09BEF562" w14:textId="77777777" w:rsidR="000F604E" w:rsidRDefault="000F604E" w:rsidP="000F604E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Круиз на теплоходе по Сене*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и полюбоваться монументальной застройкой набережных главной реки Парижа.</w:t>
            </w:r>
          </w:p>
          <w:p w14:paraId="7DD85F21" w14:textId="77777777" w:rsidR="000F604E" w:rsidRDefault="000F604E" w:rsidP="006A05C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Возвращение в отель.</w:t>
            </w:r>
          </w:p>
        </w:tc>
      </w:tr>
      <w:tr w:rsidR="000F604E" w14:paraId="6C6622AE" w14:textId="77777777" w:rsidTr="006A05C6">
        <w:trPr>
          <w:trHeight w:val="213"/>
        </w:trPr>
        <w:tc>
          <w:tcPr>
            <w:tcW w:w="10735" w:type="dxa"/>
            <w:shd w:val="clear" w:color="auto" w:fill="B8CCE4"/>
          </w:tcPr>
          <w:p w14:paraId="076297CC" w14:textId="77777777" w:rsidR="000F604E" w:rsidRDefault="000F604E" w:rsidP="006A05C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6 день: Париж </w:t>
            </w:r>
          </w:p>
        </w:tc>
      </w:tr>
      <w:tr w:rsidR="000F604E" w14:paraId="4828FD43" w14:textId="77777777" w:rsidTr="006A05C6">
        <w:trPr>
          <w:trHeight w:val="1569"/>
        </w:trPr>
        <w:tc>
          <w:tcPr>
            <w:tcW w:w="10735" w:type="dxa"/>
          </w:tcPr>
          <w:p w14:paraId="254D688B" w14:textId="77777777" w:rsidR="000F604E" w:rsidRDefault="000F604E" w:rsidP="006A05C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Завтрак. Переезд (~10-30 км) в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Париж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</w:p>
          <w:p w14:paraId="25B075BD" w14:textId="77777777" w:rsidR="000F604E" w:rsidRDefault="000F604E" w:rsidP="006A05C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Посещение музея парфюмерии легендарного дома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Fragonard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который с 1926 года производит духи и косметику на юге Франции, в столице парфюмерного дела городе Грасс.</w:t>
            </w:r>
          </w:p>
          <w:p w14:paraId="7DA193F2" w14:textId="77777777" w:rsidR="000F604E" w:rsidRDefault="000F604E" w:rsidP="006A05C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Дополнительно:</w:t>
            </w:r>
          </w:p>
          <w:p w14:paraId="3AB5A546" w14:textId="77777777" w:rsidR="000F604E" w:rsidRDefault="000F604E" w:rsidP="000F604E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Экскурсия по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Латинскому кварталу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и(или)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острову Сите и Чрево Парижа</w:t>
            </w:r>
          </w:p>
          <w:p w14:paraId="659239BB" w14:textId="77777777" w:rsidR="000F604E" w:rsidRDefault="000F604E" w:rsidP="000F604E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Для любителей захватывающих видов приглашаются на смотровую площадку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Монпарнас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*</w:t>
            </w:r>
          </w:p>
          <w:p w14:paraId="35BDA9D4" w14:textId="77777777" w:rsidR="000F604E" w:rsidRDefault="000F604E" w:rsidP="006A05C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Переезд (~310 км) на ночлег в отеле на территории Франции. </w:t>
            </w:r>
          </w:p>
        </w:tc>
      </w:tr>
      <w:tr w:rsidR="000F604E" w14:paraId="0511DC73" w14:textId="77777777" w:rsidTr="006A05C6">
        <w:trPr>
          <w:trHeight w:val="107"/>
        </w:trPr>
        <w:tc>
          <w:tcPr>
            <w:tcW w:w="10735" w:type="dxa"/>
            <w:shd w:val="clear" w:color="auto" w:fill="B8CCE4"/>
          </w:tcPr>
          <w:p w14:paraId="6788C59C" w14:textId="77777777" w:rsidR="000F604E" w:rsidRDefault="000F604E" w:rsidP="006A05C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7 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день:  Люксембург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– Трир*</w:t>
            </w:r>
          </w:p>
        </w:tc>
      </w:tr>
      <w:tr w:rsidR="000F604E" w14:paraId="209AA224" w14:textId="77777777" w:rsidTr="006A05C6">
        <w:trPr>
          <w:trHeight w:val="900"/>
        </w:trPr>
        <w:tc>
          <w:tcPr>
            <w:tcW w:w="10735" w:type="dxa"/>
          </w:tcPr>
          <w:p w14:paraId="1942D509" w14:textId="77777777" w:rsidR="000F604E" w:rsidRDefault="000F604E" w:rsidP="006A05C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Завтрак. Переезд (~70 км) в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Люксембург. </w:t>
            </w:r>
            <w:r>
              <w:rPr>
                <w:rFonts w:ascii="Arial" w:eastAsia="Arial" w:hAnsi="Arial" w:cs="Arial"/>
                <w:sz w:val="18"/>
                <w:szCs w:val="18"/>
              </w:rPr>
              <w:t>Въезд в город и обзорная экскурсия по городу</w:t>
            </w:r>
            <w:r>
              <w:rPr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(входит в обязательный экскурсионный пакет).</w:t>
            </w:r>
          </w:p>
          <w:p w14:paraId="33F38905" w14:textId="77777777" w:rsidR="000F604E" w:rsidRDefault="000F604E" w:rsidP="006A05C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Дополнительно</w:t>
            </w:r>
          </w:p>
          <w:p w14:paraId="20DC5AFC" w14:textId="77777777" w:rsidR="000F604E" w:rsidRDefault="000F604E" w:rsidP="000F604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Экскурсия в город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Трир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– самый древний город Германии, бывшую столицу Северной Римской империи.</w:t>
            </w:r>
          </w:p>
          <w:p w14:paraId="409B4B0A" w14:textId="77777777" w:rsidR="000F604E" w:rsidRDefault="000F604E" w:rsidP="006A05C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Переезд (~860 км) на ночлег в отеле на территории Польши.</w:t>
            </w:r>
          </w:p>
        </w:tc>
      </w:tr>
      <w:tr w:rsidR="000F604E" w14:paraId="4289F4C6" w14:textId="77777777" w:rsidTr="006A05C6">
        <w:trPr>
          <w:trHeight w:val="135"/>
        </w:trPr>
        <w:tc>
          <w:tcPr>
            <w:tcW w:w="10735" w:type="dxa"/>
            <w:shd w:val="clear" w:color="auto" w:fill="B8CCE4"/>
          </w:tcPr>
          <w:p w14:paraId="674AFAF2" w14:textId="77777777" w:rsidR="000F604E" w:rsidRDefault="000F604E" w:rsidP="006A05C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sz w:val="18"/>
                <w:szCs w:val="18"/>
              </w:rPr>
              <w:t>8 день: Познань* - Транзит</w:t>
            </w:r>
          </w:p>
        </w:tc>
      </w:tr>
      <w:tr w:rsidR="000F604E" w14:paraId="2C15095C" w14:textId="77777777" w:rsidTr="006A05C6">
        <w:trPr>
          <w:trHeight w:val="638"/>
        </w:trPr>
        <w:tc>
          <w:tcPr>
            <w:tcW w:w="10735" w:type="dxa"/>
          </w:tcPr>
          <w:p w14:paraId="4180281F" w14:textId="77777777" w:rsidR="000F604E" w:rsidRDefault="000F604E" w:rsidP="006A05C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Завтрак. </w:t>
            </w:r>
          </w:p>
          <w:p w14:paraId="6C8FFF15" w14:textId="77777777" w:rsidR="000F604E" w:rsidRDefault="000F604E" w:rsidP="006A05C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Транзит (~650 км) по территории Польши. </w:t>
            </w:r>
          </w:p>
          <w:p w14:paraId="6B39AFF4" w14:textId="77777777" w:rsidR="000F604E" w:rsidRDefault="000F604E" w:rsidP="006A05C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Экскурсия в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Познань</w:t>
            </w:r>
            <w:r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  <w:p w14:paraId="1F201010" w14:textId="77777777" w:rsidR="000F604E" w:rsidRDefault="000F604E" w:rsidP="006A05C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604E" w14:paraId="406A632E" w14:textId="77777777" w:rsidTr="006A05C6">
        <w:trPr>
          <w:trHeight w:val="135"/>
        </w:trPr>
        <w:tc>
          <w:tcPr>
            <w:tcW w:w="10735" w:type="dxa"/>
            <w:shd w:val="clear" w:color="auto" w:fill="B8CCE4"/>
          </w:tcPr>
          <w:p w14:paraId="3E14D634" w14:textId="77777777" w:rsidR="000F604E" w:rsidRDefault="000F604E" w:rsidP="006A05C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9 день: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Свозвращением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!</w:t>
            </w:r>
          </w:p>
        </w:tc>
      </w:tr>
      <w:tr w:rsidR="000F604E" w14:paraId="6D4E2277" w14:textId="77777777" w:rsidTr="006A05C6">
        <w:trPr>
          <w:trHeight w:val="283"/>
        </w:trPr>
        <w:tc>
          <w:tcPr>
            <w:tcW w:w="10735" w:type="dxa"/>
          </w:tcPr>
          <w:p w14:paraId="4C6BB0D4" w14:textId="77777777" w:rsidR="000F604E" w:rsidRDefault="000F604E" w:rsidP="006A05C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Прохождение границы. </w:t>
            </w:r>
          </w:p>
          <w:p w14:paraId="5A6B9C0A" w14:textId="77777777" w:rsidR="000F604E" w:rsidRDefault="000F604E" w:rsidP="006A05C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Прибытие в Минск в первой половине дня</w:t>
            </w:r>
          </w:p>
        </w:tc>
      </w:tr>
    </w:tbl>
    <w:p w14:paraId="698D3294" w14:textId="77777777" w:rsidR="000F604E" w:rsidRDefault="000F604E" w:rsidP="000F604E">
      <w:pPr>
        <w:jc w:val="both"/>
        <w:rPr>
          <w:rFonts w:ascii="Arial" w:eastAsia="Arial" w:hAnsi="Arial" w:cs="Arial"/>
          <w:color w:val="221E1F"/>
          <w:sz w:val="14"/>
          <w:szCs w:val="14"/>
        </w:rPr>
      </w:pPr>
    </w:p>
    <w:p w14:paraId="68DA41A3" w14:textId="77777777" w:rsidR="000F604E" w:rsidRDefault="000F604E" w:rsidP="000F604E">
      <w:pPr>
        <w:ind w:left="180" w:firstLine="180"/>
        <w:jc w:val="both"/>
        <w:rPr>
          <w:rFonts w:ascii="Arial" w:eastAsia="Arial" w:hAnsi="Arial" w:cs="Arial"/>
          <w:color w:val="221E1F"/>
          <w:sz w:val="14"/>
          <w:szCs w:val="14"/>
        </w:rPr>
      </w:pPr>
      <w:r>
        <w:rPr>
          <w:rFonts w:ascii="Arial" w:eastAsia="Arial" w:hAnsi="Arial" w:cs="Arial"/>
          <w:color w:val="221E1F"/>
          <w:sz w:val="14"/>
          <w:szCs w:val="14"/>
        </w:rPr>
        <w:t>*По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14:paraId="1814FD4F" w14:textId="77777777" w:rsidR="000F604E" w:rsidRDefault="000F604E" w:rsidP="000F604E">
      <w:pPr>
        <w:ind w:left="180" w:firstLine="180"/>
        <w:jc w:val="both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 xml:space="preserve">(!) Прибытие в отели по программе в отдельных случаях возможно после 24.00 </w:t>
      </w:r>
    </w:p>
    <w:p w14:paraId="7846732C" w14:textId="77777777" w:rsidR="000F604E" w:rsidRDefault="000F604E" w:rsidP="000F604E">
      <w:pPr>
        <w:ind w:left="180" w:firstLine="18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границах, пробками на дорогах. ООО «</w:t>
      </w:r>
      <w:proofErr w:type="spellStart"/>
      <w:r>
        <w:rPr>
          <w:rFonts w:ascii="Arial" w:eastAsia="Arial" w:hAnsi="Arial" w:cs="Arial"/>
          <w:sz w:val="14"/>
          <w:szCs w:val="14"/>
        </w:rPr>
        <w:t>Внешинтурист</w:t>
      </w:r>
      <w:proofErr w:type="spellEnd"/>
      <w:r>
        <w:rPr>
          <w:rFonts w:ascii="Arial" w:eastAsia="Arial" w:hAnsi="Arial" w:cs="Arial"/>
          <w:sz w:val="14"/>
          <w:szCs w:val="14"/>
        </w:rPr>
        <w:t>» не несет ответственности за предоставление дополнительных услуг, предусмотренных программой тура, но не включенных в стоимость.</w:t>
      </w:r>
    </w:p>
    <w:p w14:paraId="41BD5705" w14:textId="77777777" w:rsidR="000F604E" w:rsidRDefault="000F604E" w:rsidP="000F604E">
      <w:pPr>
        <w:ind w:left="180" w:firstLine="180"/>
        <w:jc w:val="both"/>
        <w:rPr>
          <w:rFonts w:ascii="Arial" w:eastAsia="Arial" w:hAnsi="Arial" w:cs="Arial"/>
          <w:sz w:val="14"/>
          <w:szCs w:val="14"/>
        </w:rPr>
      </w:pPr>
    </w:p>
    <w:p w14:paraId="17C0345C" w14:textId="77777777" w:rsidR="000F604E" w:rsidRDefault="000F604E" w:rsidP="000F604E">
      <w:pPr>
        <w:ind w:left="180" w:firstLine="180"/>
        <w:jc w:val="center"/>
        <w:rPr>
          <w:rFonts w:ascii="Arial" w:eastAsia="Arial" w:hAnsi="Arial" w:cs="Arial"/>
          <w:b/>
          <w:sz w:val="18"/>
          <w:szCs w:val="18"/>
        </w:rPr>
      </w:pPr>
    </w:p>
    <w:tbl>
      <w:tblPr>
        <w:tblW w:w="65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1311"/>
        <w:gridCol w:w="1414"/>
        <w:gridCol w:w="1580"/>
        <w:gridCol w:w="966"/>
      </w:tblGrid>
      <w:tr w:rsidR="000F604E" w14:paraId="67EB8660" w14:textId="77777777" w:rsidTr="006A05C6">
        <w:trPr>
          <w:trHeight w:val="312"/>
          <w:jc w:val="center"/>
        </w:trPr>
        <w:tc>
          <w:tcPr>
            <w:tcW w:w="2622" w:type="dxa"/>
            <w:gridSpan w:val="2"/>
            <w:vMerge w:val="restart"/>
            <w:vAlign w:val="bottom"/>
          </w:tcPr>
          <w:p w14:paraId="43A56338" w14:textId="77777777" w:rsidR="000F604E" w:rsidRDefault="000F604E" w:rsidP="006A05C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0" w:type="dxa"/>
            <w:gridSpan w:val="3"/>
            <w:vAlign w:val="center"/>
          </w:tcPr>
          <w:p w14:paraId="3ADC4538" w14:textId="77777777" w:rsidR="000F604E" w:rsidRDefault="000F604E" w:rsidP="006A05C6">
            <w:pPr>
              <w:ind w:hanging="3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ДОПОЛНИТЕЛЬНО ОБЯЗАТЕЛЬНО ОПЛАЧИВАЕТСЯ:</w:t>
            </w:r>
          </w:p>
          <w:p w14:paraId="2F584212" w14:textId="77777777" w:rsidR="000F604E" w:rsidRDefault="000F604E" w:rsidP="006A05C6">
            <w:pPr>
              <w:ind w:hanging="3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Обязательный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экcкурсионный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пакет – 70 евро</w:t>
            </w:r>
          </w:p>
        </w:tc>
      </w:tr>
      <w:tr w:rsidR="000F604E" w14:paraId="000498CF" w14:textId="77777777" w:rsidTr="006A05C6">
        <w:trPr>
          <w:trHeight w:val="312"/>
          <w:jc w:val="center"/>
        </w:trPr>
        <w:tc>
          <w:tcPr>
            <w:tcW w:w="2622" w:type="dxa"/>
            <w:gridSpan w:val="2"/>
            <w:vMerge/>
            <w:vAlign w:val="bottom"/>
          </w:tcPr>
          <w:p w14:paraId="518F08E9" w14:textId="77777777" w:rsidR="000F604E" w:rsidRDefault="000F604E" w:rsidP="006A0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14:paraId="7755AC08" w14:textId="77777777" w:rsidR="000F604E" w:rsidRDefault="000F604E" w:rsidP="006A05C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1/2 DBL</w:t>
            </w:r>
          </w:p>
        </w:tc>
        <w:tc>
          <w:tcPr>
            <w:tcW w:w="1580" w:type="dxa"/>
            <w:vAlign w:val="center"/>
          </w:tcPr>
          <w:p w14:paraId="2CB5A37F" w14:textId="77777777" w:rsidR="000F604E" w:rsidRDefault="000F604E" w:rsidP="006A05C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1/3 TRPL</w:t>
            </w:r>
          </w:p>
        </w:tc>
        <w:tc>
          <w:tcPr>
            <w:tcW w:w="966" w:type="dxa"/>
            <w:vAlign w:val="center"/>
          </w:tcPr>
          <w:p w14:paraId="4F4E0AE3" w14:textId="77777777" w:rsidR="000F604E" w:rsidRDefault="000F604E" w:rsidP="006A05C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SNGL</w:t>
            </w:r>
          </w:p>
        </w:tc>
      </w:tr>
      <w:tr w:rsidR="000F604E" w14:paraId="3EB337D4" w14:textId="77777777" w:rsidTr="006A05C6">
        <w:trPr>
          <w:trHeight w:val="319"/>
          <w:jc w:val="center"/>
        </w:trPr>
        <w:tc>
          <w:tcPr>
            <w:tcW w:w="1311" w:type="dxa"/>
            <w:vAlign w:val="bottom"/>
          </w:tcPr>
          <w:p w14:paraId="4B66F7B8" w14:textId="77777777" w:rsidR="000F604E" w:rsidRDefault="000F604E" w:rsidP="006A05C6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05.01.2025</w:t>
            </w:r>
          </w:p>
        </w:tc>
        <w:tc>
          <w:tcPr>
            <w:tcW w:w="1311" w:type="dxa"/>
            <w:vAlign w:val="bottom"/>
          </w:tcPr>
          <w:p w14:paraId="483A225D" w14:textId="77777777" w:rsidR="000F604E" w:rsidRDefault="000F604E" w:rsidP="006A05C6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13.01.2025</w:t>
            </w:r>
          </w:p>
        </w:tc>
        <w:tc>
          <w:tcPr>
            <w:tcW w:w="1414" w:type="dxa"/>
            <w:vAlign w:val="center"/>
          </w:tcPr>
          <w:p w14:paraId="79452D49" w14:textId="77777777" w:rsidR="000F604E" w:rsidRDefault="000F604E" w:rsidP="006A05C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580" w:type="dxa"/>
            <w:vAlign w:val="center"/>
          </w:tcPr>
          <w:p w14:paraId="6DE7521D" w14:textId="77777777" w:rsidR="000F604E" w:rsidRDefault="000F604E" w:rsidP="006A05C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6" w:type="dxa"/>
            <w:vAlign w:val="center"/>
          </w:tcPr>
          <w:p w14:paraId="5E460178" w14:textId="77777777" w:rsidR="000F604E" w:rsidRDefault="000F604E" w:rsidP="006A05C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670</w:t>
            </w:r>
          </w:p>
        </w:tc>
      </w:tr>
      <w:tr w:rsidR="000F604E" w14:paraId="2D1A8069" w14:textId="77777777" w:rsidTr="006A05C6">
        <w:trPr>
          <w:trHeight w:val="319"/>
          <w:jc w:val="center"/>
        </w:trPr>
        <w:tc>
          <w:tcPr>
            <w:tcW w:w="1311" w:type="dxa"/>
            <w:vAlign w:val="bottom"/>
          </w:tcPr>
          <w:p w14:paraId="7C7194AE" w14:textId="77777777" w:rsidR="000F604E" w:rsidRDefault="000F604E" w:rsidP="006A05C6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25.01.2025</w:t>
            </w:r>
          </w:p>
        </w:tc>
        <w:tc>
          <w:tcPr>
            <w:tcW w:w="1311" w:type="dxa"/>
            <w:vAlign w:val="bottom"/>
          </w:tcPr>
          <w:p w14:paraId="2C61E128" w14:textId="77777777" w:rsidR="000F604E" w:rsidRDefault="000F604E" w:rsidP="006A05C6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02.02.2025</w:t>
            </w:r>
          </w:p>
        </w:tc>
        <w:tc>
          <w:tcPr>
            <w:tcW w:w="1414" w:type="dxa"/>
            <w:vAlign w:val="center"/>
          </w:tcPr>
          <w:p w14:paraId="42077E71" w14:textId="77777777" w:rsidR="000F604E" w:rsidRDefault="000F604E" w:rsidP="006A05C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580" w:type="dxa"/>
            <w:vAlign w:val="center"/>
          </w:tcPr>
          <w:p w14:paraId="348A96C2" w14:textId="77777777" w:rsidR="000F604E" w:rsidRDefault="000F604E" w:rsidP="006A05C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6" w:type="dxa"/>
            <w:vAlign w:val="center"/>
          </w:tcPr>
          <w:p w14:paraId="43C664EC" w14:textId="77777777" w:rsidR="000F604E" w:rsidRDefault="000F604E" w:rsidP="006A05C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670</w:t>
            </w:r>
          </w:p>
        </w:tc>
      </w:tr>
      <w:tr w:rsidR="000F604E" w14:paraId="29230254" w14:textId="77777777" w:rsidTr="006A05C6">
        <w:trPr>
          <w:trHeight w:val="319"/>
          <w:jc w:val="center"/>
        </w:trPr>
        <w:tc>
          <w:tcPr>
            <w:tcW w:w="1311" w:type="dxa"/>
            <w:vAlign w:val="bottom"/>
          </w:tcPr>
          <w:p w14:paraId="6CBD0B57" w14:textId="77777777" w:rsidR="000F604E" w:rsidRDefault="000F604E" w:rsidP="006A05C6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22.03.2025</w:t>
            </w:r>
          </w:p>
        </w:tc>
        <w:tc>
          <w:tcPr>
            <w:tcW w:w="1311" w:type="dxa"/>
            <w:vAlign w:val="bottom"/>
          </w:tcPr>
          <w:p w14:paraId="2B690896" w14:textId="77777777" w:rsidR="000F604E" w:rsidRDefault="000F604E" w:rsidP="006A05C6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30.03.2025</w:t>
            </w:r>
          </w:p>
        </w:tc>
        <w:tc>
          <w:tcPr>
            <w:tcW w:w="1414" w:type="dxa"/>
            <w:vAlign w:val="center"/>
          </w:tcPr>
          <w:p w14:paraId="777B1F42" w14:textId="77777777" w:rsidR="000F604E" w:rsidRDefault="000F604E" w:rsidP="006A05C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1" w:name="_30j0zll" w:colFirst="0" w:colLast="0"/>
            <w:bookmarkEnd w:id="1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80" w:type="dxa"/>
            <w:vAlign w:val="center"/>
          </w:tcPr>
          <w:p w14:paraId="496B0CBB" w14:textId="77777777" w:rsidR="000F604E" w:rsidRDefault="000F604E" w:rsidP="006A05C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66" w:type="dxa"/>
            <w:vAlign w:val="center"/>
          </w:tcPr>
          <w:p w14:paraId="2AD42F30" w14:textId="77777777" w:rsidR="000F604E" w:rsidRDefault="000F604E" w:rsidP="006A05C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690</w:t>
            </w:r>
          </w:p>
        </w:tc>
      </w:tr>
      <w:tr w:rsidR="000F604E" w14:paraId="3281B391" w14:textId="77777777" w:rsidTr="006A05C6">
        <w:trPr>
          <w:trHeight w:val="319"/>
          <w:jc w:val="center"/>
        </w:trPr>
        <w:tc>
          <w:tcPr>
            <w:tcW w:w="1311" w:type="dxa"/>
            <w:vAlign w:val="bottom"/>
          </w:tcPr>
          <w:p w14:paraId="3F1D2BB4" w14:textId="77777777" w:rsidR="000F604E" w:rsidRDefault="000F604E" w:rsidP="006A05C6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26.04.2025</w:t>
            </w:r>
          </w:p>
        </w:tc>
        <w:tc>
          <w:tcPr>
            <w:tcW w:w="1311" w:type="dxa"/>
            <w:vAlign w:val="bottom"/>
          </w:tcPr>
          <w:p w14:paraId="5D227467" w14:textId="77777777" w:rsidR="000F604E" w:rsidRDefault="000F604E" w:rsidP="006A05C6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04.05.2025</w:t>
            </w:r>
          </w:p>
        </w:tc>
        <w:tc>
          <w:tcPr>
            <w:tcW w:w="1414" w:type="dxa"/>
            <w:vAlign w:val="center"/>
          </w:tcPr>
          <w:p w14:paraId="0DD86F5C" w14:textId="77777777" w:rsidR="000F604E" w:rsidRDefault="000F604E" w:rsidP="006A05C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80" w:type="dxa"/>
            <w:vAlign w:val="center"/>
          </w:tcPr>
          <w:p w14:paraId="4334CB07" w14:textId="77777777" w:rsidR="000F604E" w:rsidRDefault="000F604E" w:rsidP="006A05C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66" w:type="dxa"/>
            <w:vAlign w:val="center"/>
          </w:tcPr>
          <w:p w14:paraId="5B5DA4A2" w14:textId="77777777" w:rsidR="000F604E" w:rsidRDefault="000F604E" w:rsidP="006A05C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690</w:t>
            </w:r>
          </w:p>
        </w:tc>
      </w:tr>
      <w:tr w:rsidR="000F604E" w14:paraId="330B3B37" w14:textId="77777777" w:rsidTr="006A05C6">
        <w:trPr>
          <w:trHeight w:val="319"/>
          <w:jc w:val="center"/>
        </w:trPr>
        <w:tc>
          <w:tcPr>
            <w:tcW w:w="1311" w:type="dxa"/>
            <w:vAlign w:val="bottom"/>
          </w:tcPr>
          <w:p w14:paraId="34D29DEA" w14:textId="77777777" w:rsidR="000F604E" w:rsidRDefault="000F604E" w:rsidP="006A05C6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07.06.2025</w:t>
            </w:r>
          </w:p>
        </w:tc>
        <w:tc>
          <w:tcPr>
            <w:tcW w:w="1311" w:type="dxa"/>
            <w:vAlign w:val="bottom"/>
          </w:tcPr>
          <w:p w14:paraId="0F00E47D" w14:textId="77777777" w:rsidR="000F604E" w:rsidRDefault="000F604E" w:rsidP="006A05C6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15.06.2025</w:t>
            </w:r>
          </w:p>
        </w:tc>
        <w:tc>
          <w:tcPr>
            <w:tcW w:w="1414" w:type="dxa"/>
            <w:vAlign w:val="center"/>
          </w:tcPr>
          <w:p w14:paraId="304A5804" w14:textId="77777777" w:rsidR="000F604E" w:rsidRDefault="000F604E" w:rsidP="006A05C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80" w:type="dxa"/>
            <w:vAlign w:val="center"/>
          </w:tcPr>
          <w:p w14:paraId="2F1F6BAB" w14:textId="77777777" w:rsidR="000F604E" w:rsidRDefault="000F604E" w:rsidP="006A05C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66" w:type="dxa"/>
            <w:vAlign w:val="center"/>
          </w:tcPr>
          <w:p w14:paraId="63724D45" w14:textId="77777777" w:rsidR="000F604E" w:rsidRDefault="000F604E" w:rsidP="006A05C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690</w:t>
            </w:r>
          </w:p>
        </w:tc>
      </w:tr>
      <w:tr w:rsidR="000F604E" w14:paraId="5D814D57" w14:textId="77777777" w:rsidTr="006A05C6">
        <w:trPr>
          <w:trHeight w:val="319"/>
          <w:jc w:val="center"/>
        </w:trPr>
        <w:tc>
          <w:tcPr>
            <w:tcW w:w="1311" w:type="dxa"/>
            <w:vAlign w:val="bottom"/>
          </w:tcPr>
          <w:p w14:paraId="50EB7D14" w14:textId="77777777" w:rsidR="000F604E" w:rsidRDefault="000F604E" w:rsidP="006A05C6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12.07.2025</w:t>
            </w:r>
          </w:p>
        </w:tc>
        <w:tc>
          <w:tcPr>
            <w:tcW w:w="1311" w:type="dxa"/>
            <w:vAlign w:val="bottom"/>
          </w:tcPr>
          <w:p w14:paraId="752A48C5" w14:textId="77777777" w:rsidR="000F604E" w:rsidRDefault="000F604E" w:rsidP="006A05C6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20.07.2025</w:t>
            </w:r>
          </w:p>
        </w:tc>
        <w:tc>
          <w:tcPr>
            <w:tcW w:w="1414" w:type="dxa"/>
            <w:vAlign w:val="center"/>
          </w:tcPr>
          <w:p w14:paraId="7236ABF8" w14:textId="77777777" w:rsidR="000F604E" w:rsidRDefault="000F604E" w:rsidP="006A05C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80" w:type="dxa"/>
            <w:vAlign w:val="center"/>
          </w:tcPr>
          <w:p w14:paraId="3670336B" w14:textId="77777777" w:rsidR="000F604E" w:rsidRDefault="000F604E" w:rsidP="006A05C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66" w:type="dxa"/>
            <w:vAlign w:val="center"/>
          </w:tcPr>
          <w:p w14:paraId="0971601F" w14:textId="77777777" w:rsidR="000F604E" w:rsidRDefault="000F604E" w:rsidP="006A05C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690</w:t>
            </w:r>
          </w:p>
        </w:tc>
      </w:tr>
      <w:tr w:rsidR="000F604E" w14:paraId="19068D2E" w14:textId="77777777" w:rsidTr="006A05C6">
        <w:trPr>
          <w:trHeight w:val="319"/>
          <w:jc w:val="center"/>
        </w:trPr>
        <w:tc>
          <w:tcPr>
            <w:tcW w:w="1311" w:type="dxa"/>
            <w:vAlign w:val="bottom"/>
          </w:tcPr>
          <w:p w14:paraId="4480F8C4" w14:textId="77777777" w:rsidR="000F604E" w:rsidRDefault="000F604E" w:rsidP="006A05C6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08.08.2025</w:t>
            </w:r>
          </w:p>
        </w:tc>
        <w:tc>
          <w:tcPr>
            <w:tcW w:w="1311" w:type="dxa"/>
            <w:vAlign w:val="bottom"/>
          </w:tcPr>
          <w:p w14:paraId="22D46234" w14:textId="77777777" w:rsidR="000F604E" w:rsidRDefault="000F604E" w:rsidP="006A05C6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16.08.2025</w:t>
            </w:r>
          </w:p>
        </w:tc>
        <w:tc>
          <w:tcPr>
            <w:tcW w:w="1414" w:type="dxa"/>
            <w:vAlign w:val="center"/>
          </w:tcPr>
          <w:p w14:paraId="48C8270D" w14:textId="77777777" w:rsidR="000F604E" w:rsidRDefault="000F604E" w:rsidP="006A05C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80" w:type="dxa"/>
            <w:vAlign w:val="center"/>
          </w:tcPr>
          <w:p w14:paraId="418F0679" w14:textId="77777777" w:rsidR="000F604E" w:rsidRDefault="000F604E" w:rsidP="006A05C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66" w:type="dxa"/>
            <w:vAlign w:val="center"/>
          </w:tcPr>
          <w:p w14:paraId="26F82740" w14:textId="77777777" w:rsidR="000F604E" w:rsidRDefault="000F604E" w:rsidP="006A05C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690</w:t>
            </w:r>
          </w:p>
        </w:tc>
      </w:tr>
      <w:tr w:rsidR="000F604E" w14:paraId="3B1C97C1" w14:textId="77777777" w:rsidTr="006A05C6">
        <w:trPr>
          <w:trHeight w:val="319"/>
          <w:jc w:val="center"/>
        </w:trPr>
        <w:tc>
          <w:tcPr>
            <w:tcW w:w="1311" w:type="dxa"/>
            <w:vAlign w:val="bottom"/>
          </w:tcPr>
          <w:p w14:paraId="2B62E9C4" w14:textId="77777777" w:rsidR="000F604E" w:rsidRDefault="000F604E" w:rsidP="006A05C6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12.09.2025</w:t>
            </w:r>
          </w:p>
        </w:tc>
        <w:tc>
          <w:tcPr>
            <w:tcW w:w="1311" w:type="dxa"/>
            <w:vAlign w:val="bottom"/>
          </w:tcPr>
          <w:p w14:paraId="0CAEC5B2" w14:textId="77777777" w:rsidR="000F604E" w:rsidRDefault="000F604E" w:rsidP="006A05C6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20.09.2025</w:t>
            </w:r>
          </w:p>
        </w:tc>
        <w:tc>
          <w:tcPr>
            <w:tcW w:w="1414" w:type="dxa"/>
            <w:vAlign w:val="center"/>
          </w:tcPr>
          <w:p w14:paraId="27E2E7B3" w14:textId="77777777" w:rsidR="000F604E" w:rsidRDefault="000F604E" w:rsidP="006A05C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80" w:type="dxa"/>
            <w:vAlign w:val="center"/>
          </w:tcPr>
          <w:p w14:paraId="46DF940C" w14:textId="77777777" w:rsidR="000F604E" w:rsidRDefault="000F604E" w:rsidP="006A05C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66" w:type="dxa"/>
            <w:vAlign w:val="center"/>
          </w:tcPr>
          <w:p w14:paraId="0A3F57EB" w14:textId="77777777" w:rsidR="000F604E" w:rsidRDefault="000F604E" w:rsidP="006A05C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690</w:t>
            </w:r>
          </w:p>
        </w:tc>
      </w:tr>
      <w:tr w:rsidR="000F604E" w14:paraId="7C78CF59" w14:textId="77777777" w:rsidTr="006A05C6">
        <w:trPr>
          <w:trHeight w:val="319"/>
          <w:jc w:val="center"/>
        </w:trPr>
        <w:tc>
          <w:tcPr>
            <w:tcW w:w="1311" w:type="dxa"/>
            <w:vAlign w:val="bottom"/>
          </w:tcPr>
          <w:p w14:paraId="52F6A898" w14:textId="77777777" w:rsidR="000F604E" w:rsidRDefault="000F604E" w:rsidP="006A05C6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25.10.2025</w:t>
            </w:r>
          </w:p>
        </w:tc>
        <w:tc>
          <w:tcPr>
            <w:tcW w:w="1311" w:type="dxa"/>
            <w:vAlign w:val="bottom"/>
          </w:tcPr>
          <w:p w14:paraId="5BAEB51F" w14:textId="77777777" w:rsidR="000F604E" w:rsidRDefault="000F604E" w:rsidP="006A05C6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02.11.2025</w:t>
            </w:r>
          </w:p>
        </w:tc>
        <w:tc>
          <w:tcPr>
            <w:tcW w:w="1414" w:type="dxa"/>
            <w:vAlign w:val="center"/>
          </w:tcPr>
          <w:p w14:paraId="5867414C" w14:textId="77777777" w:rsidR="000F604E" w:rsidRDefault="000F604E" w:rsidP="006A05C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80" w:type="dxa"/>
            <w:vAlign w:val="center"/>
          </w:tcPr>
          <w:p w14:paraId="0C40F50D" w14:textId="77777777" w:rsidR="000F604E" w:rsidRDefault="000F604E" w:rsidP="006A05C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66" w:type="dxa"/>
            <w:vAlign w:val="center"/>
          </w:tcPr>
          <w:p w14:paraId="3305B18A" w14:textId="77777777" w:rsidR="000F604E" w:rsidRDefault="000F604E" w:rsidP="006A05C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690</w:t>
            </w:r>
          </w:p>
        </w:tc>
      </w:tr>
      <w:tr w:rsidR="000F604E" w14:paraId="0993B05A" w14:textId="77777777" w:rsidTr="006A05C6">
        <w:trPr>
          <w:trHeight w:val="319"/>
          <w:jc w:val="center"/>
        </w:trPr>
        <w:tc>
          <w:tcPr>
            <w:tcW w:w="1311" w:type="dxa"/>
            <w:vAlign w:val="bottom"/>
          </w:tcPr>
          <w:p w14:paraId="41B78FD4" w14:textId="77777777" w:rsidR="000F604E" w:rsidRDefault="000F604E" w:rsidP="006A05C6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15.11.2025</w:t>
            </w:r>
          </w:p>
        </w:tc>
        <w:tc>
          <w:tcPr>
            <w:tcW w:w="1311" w:type="dxa"/>
            <w:vAlign w:val="bottom"/>
          </w:tcPr>
          <w:p w14:paraId="3A1593A7" w14:textId="77777777" w:rsidR="000F604E" w:rsidRDefault="000F604E" w:rsidP="006A05C6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23.11.2025</w:t>
            </w:r>
          </w:p>
        </w:tc>
        <w:tc>
          <w:tcPr>
            <w:tcW w:w="1414" w:type="dxa"/>
            <w:vAlign w:val="center"/>
          </w:tcPr>
          <w:p w14:paraId="68CE4D20" w14:textId="77777777" w:rsidR="000F604E" w:rsidRDefault="000F604E" w:rsidP="006A05C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80" w:type="dxa"/>
            <w:vAlign w:val="center"/>
          </w:tcPr>
          <w:p w14:paraId="4D71AE33" w14:textId="77777777" w:rsidR="000F604E" w:rsidRDefault="000F604E" w:rsidP="006A05C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66" w:type="dxa"/>
            <w:vAlign w:val="center"/>
          </w:tcPr>
          <w:p w14:paraId="1D34B1BF" w14:textId="77777777" w:rsidR="000F604E" w:rsidRDefault="000F604E" w:rsidP="006A05C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690</w:t>
            </w:r>
          </w:p>
        </w:tc>
      </w:tr>
    </w:tbl>
    <w:p w14:paraId="01E11682" w14:textId="77777777" w:rsidR="000F604E" w:rsidRDefault="000F604E" w:rsidP="000F604E">
      <w:pPr>
        <w:rPr>
          <w:b/>
          <w:sz w:val="16"/>
          <w:szCs w:val="16"/>
        </w:rPr>
      </w:pPr>
    </w:p>
    <w:p w14:paraId="33293A57" w14:textId="77777777" w:rsidR="000F604E" w:rsidRDefault="000F604E" w:rsidP="000F604E">
      <w:pPr>
        <w:rPr>
          <w:rFonts w:ascii="Arial" w:eastAsia="Arial" w:hAnsi="Arial" w:cs="Arial"/>
          <w:b/>
          <w:sz w:val="18"/>
          <w:szCs w:val="18"/>
        </w:rPr>
      </w:pPr>
      <w:r>
        <w:rPr>
          <w:b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В базовую стоимость входит: </w:t>
      </w:r>
    </w:p>
    <w:p w14:paraId="4FAFEF87" w14:textId="77777777" w:rsidR="000F604E" w:rsidRDefault="000F604E" w:rsidP="000F604E">
      <w:pPr>
        <w:rPr>
          <w:rFonts w:ascii="Arial" w:eastAsia="Arial" w:hAnsi="Arial" w:cs="Arial"/>
          <w:b/>
          <w:sz w:val="18"/>
          <w:szCs w:val="18"/>
        </w:rPr>
      </w:pPr>
    </w:p>
    <w:p w14:paraId="2B84E94F" w14:textId="77777777" w:rsidR="000F604E" w:rsidRDefault="000F604E" w:rsidP="000F604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Проживание: </w:t>
      </w:r>
    </w:p>
    <w:p w14:paraId="24F73851" w14:textId="77777777" w:rsidR="000F604E" w:rsidRDefault="000F604E" w:rsidP="000F604E">
      <w:pPr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 ночей в транзитных отелях категории 2-3*</w:t>
      </w:r>
    </w:p>
    <w:p w14:paraId="3B38533E" w14:textId="77777777" w:rsidR="000F604E" w:rsidRDefault="000F604E" w:rsidP="000F604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Проезд: </w:t>
      </w:r>
    </w:p>
    <w:p w14:paraId="7ADE46DD" w14:textId="77777777" w:rsidR="000F604E" w:rsidRDefault="000F604E" w:rsidP="000F604E">
      <w:pPr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5000 км на автобусе туристического класса (кондиционер, туалет для экстренных ситуаций, видео, один или два монитора, откидывающиеся сиденья)</w:t>
      </w:r>
    </w:p>
    <w:p w14:paraId="3C518838" w14:textId="77777777" w:rsidR="000F604E" w:rsidRDefault="000F604E" w:rsidP="000F604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Питание:</w:t>
      </w:r>
    </w:p>
    <w:p w14:paraId="1EE3909B" w14:textId="77777777" w:rsidR="000F604E" w:rsidRDefault="000F604E" w:rsidP="000F604E">
      <w:pPr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 континентальных завтраков в отелях</w:t>
      </w:r>
    </w:p>
    <w:p w14:paraId="1B2F4FFF" w14:textId="77777777" w:rsidR="000F604E" w:rsidRDefault="000F604E" w:rsidP="000F604E">
      <w:pPr>
        <w:ind w:left="720"/>
        <w:rPr>
          <w:rFonts w:ascii="Arial" w:eastAsia="Arial" w:hAnsi="Arial" w:cs="Arial"/>
          <w:sz w:val="18"/>
          <w:szCs w:val="18"/>
        </w:rPr>
      </w:pPr>
    </w:p>
    <w:p w14:paraId="011C9A45" w14:textId="77777777" w:rsidR="000F604E" w:rsidRDefault="000F604E" w:rsidP="000F604E">
      <w:pPr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Профессиональный сопровождающий по маршруту</w:t>
      </w:r>
    </w:p>
    <w:p w14:paraId="4156F81F" w14:textId="77777777" w:rsidR="000F604E" w:rsidRDefault="000F604E" w:rsidP="000F604E">
      <w:pPr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Опытные водители</w:t>
      </w:r>
    </w:p>
    <w:p w14:paraId="407999CD" w14:textId="77777777" w:rsidR="000F604E" w:rsidRDefault="000F604E" w:rsidP="000F604E">
      <w:pPr>
        <w:jc w:val="both"/>
        <w:rPr>
          <w:rFonts w:ascii="Arial" w:eastAsia="Arial" w:hAnsi="Arial" w:cs="Arial"/>
          <w:b/>
          <w:sz w:val="18"/>
          <w:szCs w:val="18"/>
        </w:rPr>
      </w:pPr>
    </w:p>
    <w:p w14:paraId="140E18EE" w14:textId="77777777" w:rsidR="000F604E" w:rsidRDefault="000F604E" w:rsidP="000F604E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ДОПОЛНИТЕЛЬНО ОБЯЗАТЕЛЬНО ОПЛАЧИВАЕТСЯ:</w:t>
      </w:r>
    </w:p>
    <w:p w14:paraId="7BDF1290" w14:textId="77777777" w:rsidR="000F604E" w:rsidRDefault="000F604E" w:rsidP="000F604E">
      <w:pPr>
        <w:rPr>
          <w:rFonts w:ascii="Arial" w:eastAsia="Arial" w:hAnsi="Arial" w:cs="Arial"/>
          <w:b/>
          <w:color w:val="444444"/>
          <w:sz w:val="18"/>
          <w:szCs w:val="18"/>
          <w:shd w:val="clear" w:color="auto" w:fill="F9F9F9"/>
        </w:rPr>
      </w:pPr>
    </w:p>
    <w:p w14:paraId="37D80FAE" w14:textId="77777777" w:rsidR="000F604E" w:rsidRDefault="000F604E" w:rsidP="000F604E">
      <w:pPr>
        <w:rPr>
          <w:rFonts w:ascii="Arial" w:eastAsia="Arial" w:hAnsi="Arial" w:cs="Arial"/>
          <w:b/>
          <w:color w:val="444444"/>
          <w:sz w:val="18"/>
          <w:szCs w:val="18"/>
          <w:shd w:val="clear" w:color="auto" w:fill="F9F9F9"/>
        </w:rPr>
      </w:pPr>
      <w:r>
        <w:rPr>
          <w:rFonts w:ascii="Arial" w:eastAsia="Arial" w:hAnsi="Arial" w:cs="Arial"/>
          <w:b/>
          <w:color w:val="444444"/>
          <w:sz w:val="18"/>
          <w:szCs w:val="18"/>
          <w:shd w:val="clear" w:color="auto" w:fill="F9F9F9"/>
        </w:rPr>
        <w:t>Сбор за использование дополнительного транспорта для ускорения прохождения границы (введен с 26.04.2024):</w:t>
      </w:r>
    </w:p>
    <w:p w14:paraId="76DE594E" w14:textId="77777777" w:rsidR="000F604E" w:rsidRDefault="000F604E" w:rsidP="000F604E">
      <w:pPr>
        <w:numPr>
          <w:ilvl w:val="0"/>
          <w:numId w:val="14"/>
        </w:numPr>
        <w:spacing w:line="360" w:lineRule="auto"/>
        <w:ind w:left="940"/>
      </w:pPr>
      <w:r>
        <w:rPr>
          <w:rFonts w:ascii="Arial" w:eastAsia="Arial" w:hAnsi="Arial" w:cs="Arial"/>
          <w:color w:val="444444"/>
          <w:sz w:val="18"/>
          <w:szCs w:val="18"/>
        </w:rPr>
        <w:t>Посадка в Минске - €30.</w:t>
      </w:r>
    </w:p>
    <w:p w14:paraId="4B14F009" w14:textId="77777777" w:rsidR="000F604E" w:rsidRDefault="000F604E" w:rsidP="000F604E">
      <w:pPr>
        <w:numPr>
          <w:ilvl w:val="0"/>
          <w:numId w:val="14"/>
        </w:numPr>
        <w:spacing w:after="420" w:line="360" w:lineRule="auto"/>
        <w:ind w:left="940"/>
      </w:pPr>
      <w:r>
        <w:rPr>
          <w:rFonts w:ascii="Arial" w:eastAsia="Arial" w:hAnsi="Arial" w:cs="Arial"/>
          <w:color w:val="444444"/>
          <w:sz w:val="18"/>
          <w:szCs w:val="18"/>
        </w:rPr>
        <w:t>Посадка в Бресте - €20.</w:t>
      </w:r>
    </w:p>
    <w:p w14:paraId="7D4955EB" w14:textId="77777777" w:rsidR="000F604E" w:rsidRDefault="000F604E" w:rsidP="000F604E">
      <w:pPr>
        <w:rPr>
          <w:rFonts w:ascii="Arial" w:eastAsia="Arial" w:hAnsi="Arial" w:cs="Arial"/>
          <w:b/>
          <w:color w:val="FF0000"/>
          <w:sz w:val="18"/>
          <w:szCs w:val="18"/>
        </w:rPr>
      </w:pPr>
      <w:r>
        <w:rPr>
          <w:rFonts w:ascii="Arial" w:eastAsia="Arial" w:hAnsi="Arial" w:cs="Arial"/>
          <w:b/>
          <w:color w:val="FF0000"/>
          <w:sz w:val="18"/>
          <w:szCs w:val="18"/>
        </w:rPr>
        <w:lastRenderedPageBreak/>
        <w:t xml:space="preserve">Обязательный </w:t>
      </w:r>
      <w:proofErr w:type="spellStart"/>
      <w:r>
        <w:rPr>
          <w:rFonts w:ascii="Arial" w:eastAsia="Arial" w:hAnsi="Arial" w:cs="Arial"/>
          <w:b/>
          <w:color w:val="FF0000"/>
          <w:sz w:val="18"/>
          <w:szCs w:val="18"/>
        </w:rPr>
        <w:t>экcкурсионный</w:t>
      </w:r>
      <w:proofErr w:type="spellEnd"/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пакет – 70 евро, оплачивается принимающей стороне на маршруте:</w:t>
      </w:r>
    </w:p>
    <w:p w14:paraId="0172119C" w14:textId="77777777" w:rsidR="000F604E" w:rsidRDefault="000F604E" w:rsidP="000F604E">
      <w:pPr>
        <w:numPr>
          <w:ilvl w:val="0"/>
          <w:numId w:val="15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экскурсии в городах: Берлин, Париж, Люксембург </w:t>
      </w:r>
    </w:p>
    <w:p w14:paraId="101A3D41" w14:textId="77777777" w:rsidR="000F604E" w:rsidRDefault="000F604E" w:rsidP="000F604E">
      <w:pPr>
        <w:numPr>
          <w:ilvl w:val="0"/>
          <w:numId w:val="15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въездные пошлины и (или) туристические сборы в городах по маршруту</w:t>
      </w:r>
    </w:p>
    <w:p w14:paraId="59ACA734" w14:textId="77777777" w:rsidR="000F604E" w:rsidRDefault="000F604E" w:rsidP="000F604E">
      <w:pPr>
        <w:numPr>
          <w:ilvl w:val="0"/>
          <w:numId w:val="15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транспортные расходы в городах пребывания</w:t>
      </w:r>
    </w:p>
    <w:p w14:paraId="4F974AE5" w14:textId="77777777" w:rsidR="000F604E" w:rsidRDefault="000F604E" w:rsidP="000F604E">
      <w:pPr>
        <w:ind w:left="720"/>
        <w:rPr>
          <w:rFonts w:ascii="Arial" w:eastAsia="Arial" w:hAnsi="Arial" w:cs="Arial"/>
          <w:sz w:val="18"/>
          <w:szCs w:val="18"/>
        </w:rPr>
      </w:pPr>
    </w:p>
    <w:p w14:paraId="7A2122FB" w14:textId="77777777" w:rsidR="000F604E" w:rsidRDefault="000F604E" w:rsidP="000F604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Консульский сбор – €35 (шенгенская виза) </w:t>
      </w:r>
    </w:p>
    <w:p w14:paraId="6447F7AF" w14:textId="77777777" w:rsidR="000F604E" w:rsidRDefault="000F604E" w:rsidP="000F604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Медицинская страховка – €7.</w:t>
      </w:r>
    </w:p>
    <w:p w14:paraId="37F5E232" w14:textId="77777777" w:rsidR="000F604E" w:rsidRDefault="000F604E" w:rsidP="000F604E">
      <w:pPr>
        <w:ind w:left="180" w:firstLine="180"/>
        <w:jc w:val="both"/>
        <w:rPr>
          <w:rFonts w:ascii="Arial" w:eastAsia="Arial" w:hAnsi="Arial" w:cs="Arial"/>
          <w:sz w:val="15"/>
          <w:szCs w:val="15"/>
        </w:rPr>
      </w:pPr>
    </w:p>
    <w:p w14:paraId="6EF36809" w14:textId="77777777" w:rsidR="000F604E" w:rsidRDefault="000F604E" w:rsidP="000F604E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ДОПОЛНИТЕЛЬНО ФАКУЛЬТАТИВНО ОПЛАЧИВАЮТСЯ:</w:t>
      </w:r>
    </w:p>
    <w:p w14:paraId="0AEB133D" w14:textId="77777777" w:rsidR="000F604E" w:rsidRDefault="000F604E" w:rsidP="000F604E">
      <w:pPr>
        <w:rPr>
          <w:rFonts w:ascii="Arial" w:eastAsia="Arial" w:hAnsi="Arial" w:cs="Arial"/>
          <w:sz w:val="16"/>
          <w:szCs w:val="16"/>
        </w:rPr>
      </w:pPr>
    </w:p>
    <w:p w14:paraId="774DC946" w14:textId="77777777" w:rsidR="000F604E" w:rsidRDefault="000F604E" w:rsidP="000F604E">
      <w:pPr>
        <w:numPr>
          <w:ilvl w:val="0"/>
          <w:numId w:val="16"/>
        </w:numP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Использование наушников во время пешеходных экскурсий по городам – €15 (за весь тур)</w:t>
      </w:r>
    </w:p>
    <w:p w14:paraId="7E2F7285" w14:textId="77777777" w:rsidR="000F604E" w:rsidRDefault="000F604E" w:rsidP="000F604E">
      <w:pPr>
        <w:numPr>
          <w:ilvl w:val="0"/>
          <w:numId w:val="16"/>
        </w:num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Обязательная оплата городского налога (введенного с 2012 г. в большинстве европейских стран) по программе – от €1 до €4 в день (оплачивается гиду на маршруте)</w:t>
      </w:r>
    </w:p>
    <w:p w14:paraId="7D494E53" w14:textId="77777777" w:rsidR="000F604E" w:rsidRDefault="000F604E" w:rsidP="000F604E">
      <w:pPr>
        <w:numPr>
          <w:ilvl w:val="0"/>
          <w:numId w:val="16"/>
        </w:num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Прогулка на катере по каналам Амстердама – €16 (дети €10)</w:t>
      </w:r>
    </w:p>
    <w:p w14:paraId="004EC9A8" w14:textId="77777777" w:rsidR="000F604E" w:rsidRDefault="000F604E" w:rsidP="000F604E">
      <w:pPr>
        <w:numPr>
          <w:ilvl w:val="0"/>
          <w:numId w:val="16"/>
        </w:num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Обзорная экскурсия по Амстердаму - €15, (дети €10)</w:t>
      </w:r>
    </w:p>
    <w:p w14:paraId="699ADD1D" w14:textId="77777777" w:rsidR="000F604E" w:rsidRDefault="000F604E" w:rsidP="000F604E">
      <w:pPr>
        <w:numPr>
          <w:ilvl w:val="0"/>
          <w:numId w:val="16"/>
        </w:num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Поездка в </w:t>
      </w:r>
      <w:proofErr w:type="spellStart"/>
      <w:r>
        <w:rPr>
          <w:rFonts w:ascii="Arial" w:eastAsia="Arial" w:hAnsi="Arial" w:cs="Arial"/>
          <w:sz w:val="18"/>
          <w:szCs w:val="18"/>
        </w:rPr>
        <w:t>Волендам-Зансе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Схансе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- € 30</w:t>
      </w:r>
    </w:p>
    <w:p w14:paraId="75218C62" w14:textId="77777777" w:rsidR="000F604E" w:rsidRDefault="000F604E" w:rsidP="000F604E">
      <w:pPr>
        <w:numPr>
          <w:ilvl w:val="0"/>
          <w:numId w:val="16"/>
        </w:num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Прогулка на корабликах по Сене – €18 (дети €10)</w:t>
      </w:r>
    </w:p>
    <w:p w14:paraId="23137494" w14:textId="77777777" w:rsidR="000F604E" w:rsidRDefault="000F604E" w:rsidP="000F604E">
      <w:pPr>
        <w:numPr>
          <w:ilvl w:val="0"/>
          <w:numId w:val="16"/>
        </w:num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Подъем на башню </w:t>
      </w:r>
      <w:proofErr w:type="spellStart"/>
      <w:r>
        <w:rPr>
          <w:rFonts w:ascii="Arial" w:eastAsia="Arial" w:hAnsi="Arial" w:cs="Arial"/>
          <w:sz w:val="18"/>
          <w:szCs w:val="18"/>
        </w:rPr>
        <w:t>Монпарнас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– €21 взрослый, (€17 дети до 16 лет, €15 подростки с 16 до 21 года)</w:t>
      </w:r>
    </w:p>
    <w:p w14:paraId="3C6C17AD" w14:textId="77777777" w:rsidR="000F604E" w:rsidRDefault="000F604E" w:rsidP="000F604E">
      <w:pPr>
        <w:numPr>
          <w:ilvl w:val="0"/>
          <w:numId w:val="16"/>
        </w:num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Поездка в Нормандию – €55 при минимальной группе 25 человек (дети €45)</w:t>
      </w:r>
    </w:p>
    <w:p w14:paraId="19D50D62" w14:textId="77777777" w:rsidR="000F604E" w:rsidRDefault="000F604E" w:rsidP="000F604E">
      <w:pPr>
        <w:numPr>
          <w:ilvl w:val="0"/>
          <w:numId w:val="16"/>
        </w:num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Экскурсия по Монмартру – €15 (дети €10)</w:t>
      </w:r>
    </w:p>
    <w:p w14:paraId="1D6F31A9" w14:textId="77777777" w:rsidR="000F604E" w:rsidRDefault="000F604E" w:rsidP="000F604E">
      <w:pPr>
        <w:numPr>
          <w:ilvl w:val="0"/>
          <w:numId w:val="16"/>
        </w:num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Экскурсия «Ночной Париж» – €15 (дети €10)</w:t>
      </w:r>
    </w:p>
    <w:p w14:paraId="4DD0D7B1" w14:textId="77777777" w:rsidR="000F604E" w:rsidRDefault="000F604E" w:rsidP="000F604E">
      <w:pPr>
        <w:numPr>
          <w:ilvl w:val="0"/>
          <w:numId w:val="16"/>
        </w:num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Экскурсия Чрево Парижа + остров Сите – €15 (дети €10)</w:t>
      </w:r>
    </w:p>
    <w:p w14:paraId="5FEF7D16" w14:textId="77777777" w:rsidR="000F604E" w:rsidRDefault="000F604E" w:rsidP="000F604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Экскурсия по Латинскому кварталу €15 (дети €10)</w:t>
      </w:r>
    </w:p>
    <w:p w14:paraId="019EA264" w14:textId="77777777" w:rsidR="000F604E" w:rsidRDefault="000F604E" w:rsidP="000F604E">
      <w:pPr>
        <w:numPr>
          <w:ilvl w:val="0"/>
          <w:numId w:val="16"/>
        </w:num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Экскурсия в Трир – €15 (дети €10) при желании минимум 80%группы, но не менее 30 человек</w:t>
      </w:r>
    </w:p>
    <w:p w14:paraId="3DC8914C" w14:textId="77777777" w:rsidR="000F604E" w:rsidRDefault="000F604E" w:rsidP="000F604E">
      <w:pPr>
        <w:numPr>
          <w:ilvl w:val="0"/>
          <w:numId w:val="16"/>
        </w:num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Экскурсия в Познань - €15 при желании минимум 80%группы, но не менее 30 человек</w:t>
      </w:r>
    </w:p>
    <w:p w14:paraId="527AE893" w14:textId="77777777" w:rsidR="000F604E" w:rsidRDefault="000F604E" w:rsidP="000F604E">
      <w:pPr>
        <w:numPr>
          <w:ilvl w:val="0"/>
          <w:numId w:val="16"/>
        </w:num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Стоимость 1 поездки на пригородном метро – €2,20</w:t>
      </w:r>
    </w:p>
    <w:p w14:paraId="50393E25" w14:textId="77777777" w:rsidR="000F604E" w:rsidRDefault="000F604E" w:rsidP="000F604E">
      <w:pPr>
        <w:numPr>
          <w:ilvl w:val="0"/>
          <w:numId w:val="16"/>
        </w:num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Ориентировочная стоимость питания в ходе экскурсионной программы – от €15 на человека в день</w:t>
      </w:r>
    </w:p>
    <w:p w14:paraId="3F11FD1D" w14:textId="77777777" w:rsidR="000F604E" w:rsidRDefault="000F604E" w:rsidP="000F604E">
      <w:pPr>
        <w:numPr>
          <w:ilvl w:val="0"/>
          <w:numId w:val="16"/>
        </w:num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Другие дополнительные мероприятия, описанные в программе.</w:t>
      </w:r>
    </w:p>
    <w:p w14:paraId="30281C0D" w14:textId="77777777" w:rsidR="000F604E" w:rsidRDefault="000F604E" w:rsidP="000F604E">
      <w:pPr>
        <w:numPr>
          <w:ilvl w:val="0"/>
          <w:numId w:val="16"/>
        </w:num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Билеты для посещения музеев и других достопримечательностей, проезд на городском транспорте в посещаемых городах в случае необходимости, а также все иное, не оговоренное в программе.</w:t>
      </w:r>
    </w:p>
    <w:p w14:paraId="0DC8E263" w14:textId="77777777" w:rsidR="000F604E" w:rsidRDefault="000F604E" w:rsidP="000F604E">
      <w:pPr>
        <w:jc w:val="both"/>
        <w:rPr>
          <w:rFonts w:ascii="Arial" w:eastAsia="Arial" w:hAnsi="Arial" w:cs="Arial"/>
          <w:sz w:val="18"/>
          <w:szCs w:val="18"/>
        </w:rPr>
      </w:pPr>
    </w:p>
    <w:p w14:paraId="6EA1A443" w14:textId="77777777" w:rsidR="000F604E" w:rsidRDefault="000F604E" w:rsidP="000F604E">
      <w:pPr>
        <w:rPr>
          <w:rFonts w:ascii="Arial" w:eastAsia="Arial" w:hAnsi="Arial" w:cs="Arial"/>
          <w:sz w:val="16"/>
          <w:szCs w:val="16"/>
        </w:rPr>
      </w:pPr>
    </w:p>
    <w:p w14:paraId="4A27964D" w14:textId="77777777" w:rsidR="000F604E" w:rsidRDefault="000F604E" w:rsidP="000F604E">
      <w:pPr>
        <w:rPr>
          <w:rFonts w:ascii="Arial" w:eastAsia="Arial" w:hAnsi="Arial" w:cs="Arial"/>
          <w:sz w:val="16"/>
          <w:szCs w:val="16"/>
        </w:rPr>
      </w:pPr>
    </w:p>
    <w:p w14:paraId="6BBDDA77" w14:textId="77777777" w:rsidR="000F604E" w:rsidRDefault="000F604E" w:rsidP="000F604E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Возможные изменения:</w:t>
      </w:r>
    </w:p>
    <w:p w14:paraId="6D7306E8" w14:textId="77777777" w:rsidR="000F604E" w:rsidRDefault="000F604E" w:rsidP="000F604E">
      <w:pPr>
        <w:ind w:left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- порядка проведения мероприятий (посещения объектов);</w:t>
      </w:r>
    </w:p>
    <w:p w14:paraId="70DCDFE6" w14:textId="77777777" w:rsidR="000F604E" w:rsidRDefault="000F604E" w:rsidP="000F604E">
      <w:pPr>
        <w:ind w:left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14:paraId="648670DD" w14:textId="77777777" w:rsidR="000F604E" w:rsidRDefault="000F604E" w:rsidP="000F604E">
      <w:pPr>
        <w:ind w:left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- в экскурсионной программе и стоимости тура;</w:t>
      </w:r>
    </w:p>
    <w:p w14:paraId="14A4C74C" w14:textId="77777777" w:rsidR="000F604E" w:rsidRDefault="000F604E" w:rsidP="000F604E">
      <w:pPr>
        <w:ind w:left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- отелей и ресторанов на аналогичные.</w:t>
      </w:r>
    </w:p>
    <w:p w14:paraId="107E6F80" w14:textId="77777777" w:rsidR="000F604E" w:rsidRDefault="000F604E" w:rsidP="000F604E">
      <w:pPr>
        <w:ind w:left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</w:t>
      </w:r>
    </w:p>
    <w:p w14:paraId="5D884083" w14:textId="77777777" w:rsidR="000F604E" w:rsidRDefault="000F604E" w:rsidP="000F604E">
      <w:pPr>
        <w:ind w:left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Примечание.</w:t>
      </w:r>
    </w:p>
    <w:p w14:paraId="4F1FD893" w14:textId="77777777" w:rsidR="000F604E" w:rsidRDefault="000F604E" w:rsidP="000F604E">
      <w:pPr>
        <w:ind w:left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1. Более точное время сообщается по электронной почте или телефону (СМС, </w:t>
      </w:r>
      <w:proofErr w:type="spellStart"/>
      <w:r>
        <w:rPr>
          <w:rFonts w:ascii="Arial" w:eastAsia="Arial" w:hAnsi="Arial" w:cs="Arial"/>
          <w:sz w:val="16"/>
          <w:szCs w:val="16"/>
        </w:rPr>
        <w:t>Viber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>
        <w:rPr>
          <w:rFonts w:ascii="Arial" w:eastAsia="Arial" w:hAnsi="Arial" w:cs="Arial"/>
          <w:sz w:val="16"/>
          <w:szCs w:val="16"/>
        </w:rPr>
        <w:t>Telegram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и т.п.).</w:t>
      </w:r>
    </w:p>
    <w:p w14:paraId="13C46A54" w14:textId="77777777" w:rsidR="000F604E" w:rsidRDefault="000F604E" w:rsidP="000F604E">
      <w:pPr>
        <w:ind w:left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2. Размещение (ночлег) в отеле </w:t>
      </w:r>
      <w:proofErr w:type="spellStart"/>
      <w:r>
        <w:rPr>
          <w:rFonts w:ascii="Arial" w:eastAsia="Arial" w:hAnsi="Arial" w:cs="Arial"/>
          <w:sz w:val="16"/>
          <w:szCs w:val="16"/>
        </w:rPr>
        <w:t>м.б</w:t>
      </w:r>
      <w:proofErr w:type="spellEnd"/>
      <w:r>
        <w:rPr>
          <w:rFonts w:ascii="Arial" w:eastAsia="Arial" w:hAnsi="Arial" w:cs="Arial"/>
          <w:sz w:val="16"/>
          <w:szCs w:val="16"/>
        </w:rPr>
        <w:t>. после 00:00 часов.</w:t>
      </w:r>
    </w:p>
    <w:p w14:paraId="712FD3B5" w14:textId="77777777" w:rsidR="000F604E" w:rsidRDefault="000F604E" w:rsidP="000F604E">
      <w:pPr>
        <w:ind w:left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3. Выселение из отеля осуществляется до 09:00 часов.</w:t>
      </w:r>
    </w:p>
    <w:p w14:paraId="52D9B3A0" w14:textId="77777777" w:rsidR="000F604E" w:rsidRDefault="000F604E" w:rsidP="000F604E">
      <w:pPr>
        <w:ind w:left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4. Свободное время предоставляется в случае возможности (наличия).</w:t>
      </w:r>
    </w:p>
    <w:p w14:paraId="04CCD81F" w14:textId="77777777" w:rsidR="000F604E" w:rsidRDefault="000F604E" w:rsidP="000F604E">
      <w:pPr>
        <w:ind w:left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5. Посещение указанных объектов осуществляется по желанию, при наличии свободного времени и оплачивается дополнительно.</w:t>
      </w:r>
    </w:p>
    <w:p w14:paraId="418BCC51" w14:textId="77777777" w:rsidR="000F604E" w:rsidRDefault="000F604E" w:rsidP="000F604E">
      <w:pPr>
        <w:ind w:left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6. Термины и их определения:</w:t>
      </w:r>
    </w:p>
    <w:p w14:paraId="2B2A1BF7" w14:textId="77777777" w:rsidR="000F604E" w:rsidRDefault="000F604E" w:rsidP="000F604E">
      <w:pPr>
        <w:ind w:left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- транзитный отель – отель категории 2-3* или без категории, предоставляемый при передвижении по маршруту тура;</w:t>
      </w:r>
    </w:p>
    <w:p w14:paraId="097F92B9" w14:textId="77777777" w:rsidR="000F604E" w:rsidRDefault="000F604E" w:rsidP="000F604E">
      <w:pPr>
        <w:ind w:left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- автобус туристического класса – автобус, предназначенный для международных перевозок;</w:t>
      </w:r>
    </w:p>
    <w:p w14:paraId="7E2C7B53" w14:textId="77777777" w:rsidR="000F604E" w:rsidRDefault="000F604E" w:rsidP="000F604E">
      <w:pPr>
        <w:ind w:left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- континентальный завтрак – это легкий завтрак. Состав продуктов отель выбирает на свое усмотрение. При таком типе питания количество предлагаемых продуктов строго ограничено – «что принесли, то и съели». Добавка исключена.</w:t>
      </w:r>
    </w:p>
    <w:p w14:paraId="0B84213B" w14:textId="77777777" w:rsidR="000F604E" w:rsidRDefault="000F604E" w:rsidP="000F604E">
      <w:pPr>
        <w:ind w:left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7. Время прибытия сообщается сопровождающим лицом после пересечения границы Беларуси.</w:t>
      </w:r>
    </w:p>
    <w:p w14:paraId="66FB947F" w14:textId="77777777" w:rsidR="000F604E" w:rsidRDefault="000F604E" w:rsidP="000F604E">
      <w:pPr>
        <w:ind w:left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8. Расстояние является приблизительным (ориентировочным)</w:t>
      </w:r>
    </w:p>
    <w:p w14:paraId="5C7CB197" w14:textId="77777777" w:rsidR="000F604E" w:rsidRDefault="000F604E" w:rsidP="000F604E">
      <w:pPr>
        <w:ind w:left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9. В гостиницах предлагаются 2-3 </w:t>
      </w:r>
      <w:proofErr w:type="spellStart"/>
      <w:r>
        <w:rPr>
          <w:rFonts w:ascii="Arial" w:eastAsia="Arial" w:hAnsi="Arial" w:cs="Arial"/>
          <w:sz w:val="16"/>
          <w:szCs w:val="16"/>
        </w:rPr>
        <w:t>меcтные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номера </w:t>
      </w:r>
    </w:p>
    <w:p w14:paraId="36B5C573" w14:textId="77777777" w:rsidR="000F604E" w:rsidRDefault="000F604E" w:rsidP="000F604E">
      <w:pPr>
        <w:rPr>
          <w:rFonts w:ascii="Arial" w:eastAsia="Arial" w:hAnsi="Arial" w:cs="Arial"/>
          <w:sz w:val="16"/>
          <w:szCs w:val="16"/>
        </w:rPr>
      </w:pPr>
    </w:p>
    <w:p w14:paraId="714B2BE3" w14:textId="504E2738" w:rsidR="00F434FA" w:rsidRPr="000F604E" w:rsidRDefault="00F434FA">
      <w:pPr>
        <w:rPr>
          <w:sz w:val="28"/>
          <w:szCs w:val="28"/>
        </w:rPr>
      </w:pPr>
    </w:p>
    <w:sectPr w:rsidR="00F434FA" w:rsidRPr="000F604E" w:rsidSect="00E62C87">
      <w:headerReference w:type="default" r:id="rId8"/>
      <w:footerReference w:type="default" r:id="rId9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A5289" w14:textId="77777777" w:rsidR="00A51499" w:rsidRDefault="00A51499" w:rsidP="00EC61E1">
      <w:r>
        <w:separator/>
      </w:r>
    </w:p>
  </w:endnote>
  <w:endnote w:type="continuationSeparator" w:id="0">
    <w:p w14:paraId="4C01E720" w14:textId="77777777" w:rsidR="00A51499" w:rsidRDefault="00A51499" w:rsidP="00EC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111D" w14:textId="77777777" w:rsidR="00895792" w:rsidRDefault="00895792" w:rsidP="00895792">
    <w:pPr>
      <w:jc w:val="center"/>
      <w:rPr>
        <w:szCs w:val="30"/>
      </w:rPr>
    </w:pPr>
    <w:r>
      <w:rPr>
        <w:szCs w:val="30"/>
      </w:rPr>
      <w:t>_________________________________________________________________________________</w:t>
    </w:r>
  </w:p>
  <w:p w14:paraId="36C855DC" w14:textId="77777777" w:rsidR="00137FDC" w:rsidRPr="00901BFD" w:rsidRDefault="00137FDC" w:rsidP="00137FDC">
    <w:pPr>
      <w:jc w:val="center"/>
      <w:rPr>
        <w:szCs w:val="30"/>
      </w:rPr>
    </w:pPr>
    <w:bookmarkStart w:id="3" w:name="_Hlk164175611"/>
    <w:r>
      <w:rPr>
        <w:szCs w:val="30"/>
      </w:rPr>
      <w:t xml:space="preserve">УНП </w:t>
    </w:r>
    <w:proofErr w:type="gramStart"/>
    <w:r>
      <w:rPr>
        <w:szCs w:val="30"/>
      </w:rPr>
      <w:t>391376533,  ОКПО</w:t>
    </w:r>
    <w:proofErr w:type="gramEnd"/>
    <w:r>
      <w:rPr>
        <w:szCs w:val="30"/>
      </w:rPr>
      <w:t xml:space="preserve"> 301195202000,  </w:t>
    </w:r>
    <w:r w:rsidRPr="00895792">
      <w:rPr>
        <w:szCs w:val="30"/>
      </w:rPr>
      <w:t>р/с</w:t>
    </w:r>
    <w:r>
      <w:rPr>
        <w:szCs w:val="30"/>
      </w:rPr>
      <w:t xml:space="preserve"> </w:t>
    </w:r>
    <w:r>
      <w:rPr>
        <w:szCs w:val="30"/>
        <w:lang w:val="en-US"/>
      </w:rPr>
      <w:t>BY</w:t>
    </w:r>
    <w:r w:rsidRPr="00901BFD">
      <w:rPr>
        <w:szCs w:val="30"/>
      </w:rPr>
      <w:t xml:space="preserve"> 07 </w:t>
    </w:r>
    <w:r>
      <w:rPr>
        <w:szCs w:val="30"/>
        <w:lang w:val="en-US"/>
      </w:rPr>
      <w:t>MM</w:t>
    </w:r>
    <w:r w:rsidRPr="00901BFD">
      <w:rPr>
        <w:szCs w:val="30"/>
      </w:rPr>
      <w:t xml:space="preserve"> </w:t>
    </w:r>
    <w:r>
      <w:rPr>
        <w:szCs w:val="30"/>
        <w:lang w:val="en-US"/>
      </w:rPr>
      <w:t>BN</w:t>
    </w:r>
    <w:r w:rsidRPr="00901BFD">
      <w:rPr>
        <w:szCs w:val="30"/>
      </w:rPr>
      <w:t xml:space="preserve"> 30122224800109330000</w:t>
    </w:r>
    <w:r>
      <w:rPr>
        <w:szCs w:val="30"/>
      </w:rPr>
      <w:t>,</w:t>
    </w:r>
  </w:p>
  <w:p w14:paraId="3E92A7F9" w14:textId="77777777" w:rsidR="00137FDC" w:rsidRDefault="00137FDC" w:rsidP="00137FDC">
    <w:pPr>
      <w:jc w:val="center"/>
      <w:rPr>
        <w:szCs w:val="30"/>
      </w:rPr>
    </w:pPr>
    <w:bookmarkStart w:id="4" w:name="_Hlk164175637"/>
    <w:bookmarkEnd w:id="3"/>
    <w:r>
      <w:rPr>
        <w:szCs w:val="30"/>
      </w:rPr>
      <w:t xml:space="preserve">Код банка </w:t>
    </w:r>
    <w:r>
      <w:rPr>
        <w:szCs w:val="30"/>
        <w:lang w:val="en-US"/>
      </w:rPr>
      <w:t>MMBNBY</w:t>
    </w:r>
    <w:r w:rsidRPr="00901BFD">
      <w:rPr>
        <w:szCs w:val="30"/>
      </w:rPr>
      <w:t xml:space="preserve">22, </w:t>
    </w:r>
    <w:r>
      <w:rPr>
        <w:szCs w:val="30"/>
      </w:rPr>
      <w:t xml:space="preserve">ОАО «Банк </w:t>
    </w:r>
    <w:proofErr w:type="spellStart"/>
    <w:r>
      <w:rPr>
        <w:szCs w:val="30"/>
      </w:rPr>
      <w:t>Дабрабыт</w:t>
    </w:r>
    <w:proofErr w:type="spellEnd"/>
    <w:r>
      <w:rPr>
        <w:szCs w:val="30"/>
      </w:rPr>
      <w:t xml:space="preserve">», 210023, г. Витебск, </w:t>
    </w:r>
    <w:proofErr w:type="spellStart"/>
    <w:r>
      <w:rPr>
        <w:szCs w:val="30"/>
      </w:rPr>
      <w:t>пр</w:t>
    </w:r>
    <w:proofErr w:type="spellEnd"/>
    <w:r>
      <w:rPr>
        <w:szCs w:val="30"/>
      </w:rPr>
      <w:t>- т Фрунзе 35-1</w:t>
    </w:r>
  </w:p>
  <w:bookmarkEnd w:id="4"/>
  <w:p w14:paraId="1B42C723" w14:textId="77777777" w:rsidR="00895792" w:rsidRDefault="00895792" w:rsidP="00137FD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527D3" w14:textId="77777777" w:rsidR="00A51499" w:rsidRDefault="00A51499" w:rsidP="00EC61E1">
      <w:r>
        <w:separator/>
      </w:r>
    </w:p>
  </w:footnote>
  <w:footnote w:type="continuationSeparator" w:id="0">
    <w:p w14:paraId="559B86F4" w14:textId="77777777" w:rsidR="00A51499" w:rsidRDefault="00A51499" w:rsidP="00EC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108" w:type="dxa"/>
      <w:tblLayout w:type="fixed"/>
      <w:tblLook w:val="01E0" w:firstRow="1" w:lastRow="1" w:firstColumn="1" w:lastColumn="1" w:noHBand="0" w:noVBand="0"/>
    </w:tblPr>
    <w:tblGrid>
      <w:gridCol w:w="3119"/>
      <w:gridCol w:w="7230"/>
    </w:tblGrid>
    <w:tr w:rsidR="00EC61E1" w:rsidRPr="000F604E" w14:paraId="21891BDA" w14:textId="77777777" w:rsidTr="003C62DB">
      <w:trPr>
        <w:trHeight w:val="1839"/>
      </w:trPr>
      <w:tc>
        <w:tcPr>
          <w:tcW w:w="3119" w:type="dxa"/>
        </w:tcPr>
        <w:p w14:paraId="2C7C07AE" w14:textId="77777777" w:rsidR="00EC61E1" w:rsidRPr="00EF2448" w:rsidRDefault="00F7024F" w:rsidP="00EF2448">
          <w:pPr>
            <w:jc w:val="center"/>
            <w:rPr>
              <w:b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036B8FC4" wp14:editId="50770501">
                <wp:extent cx="1981200" cy="1181100"/>
                <wp:effectExtent l="19050" t="0" r="0" b="0"/>
                <wp:docPr id="1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4100" t="21332" r="18750" b="21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14:paraId="2D3F7534" w14:textId="77777777" w:rsidR="00EC61E1" w:rsidRDefault="00EC61E1" w:rsidP="00EF2448">
          <w:pPr>
            <w:rPr>
              <w:b/>
              <w:sz w:val="28"/>
              <w:szCs w:val="28"/>
            </w:rPr>
          </w:pPr>
        </w:p>
        <w:p w14:paraId="7680214E" w14:textId="77777777" w:rsidR="00EC61E1" w:rsidRPr="00E87C9C" w:rsidRDefault="00EC61E1" w:rsidP="00EF2448">
          <w:pPr>
            <w:rPr>
              <w:b/>
              <w:sz w:val="28"/>
              <w:szCs w:val="28"/>
            </w:rPr>
          </w:pPr>
          <w:bookmarkStart w:id="2" w:name="_Hlk164175587"/>
          <w:r w:rsidRPr="00E87C9C">
            <w:rPr>
              <w:b/>
              <w:sz w:val="28"/>
              <w:szCs w:val="28"/>
            </w:rPr>
            <w:t xml:space="preserve">Общество с ограниченной ответственностью «Туристическая компания «Навигатор </w:t>
          </w:r>
          <w:r>
            <w:rPr>
              <w:b/>
              <w:sz w:val="28"/>
              <w:szCs w:val="28"/>
            </w:rPr>
            <w:t>п</w:t>
          </w:r>
          <w:r w:rsidRPr="00E87C9C">
            <w:rPr>
              <w:b/>
              <w:sz w:val="28"/>
              <w:szCs w:val="28"/>
            </w:rPr>
            <w:t xml:space="preserve">утешествий» </w:t>
          </w:r>
        </w:p>
        <w:p w14:paraId="2C8AB03D" w14:textId="77777777" w:rsidR="00EF2448" w:rsidRDefault="00EC61E1" w:rsidP="00EF2448">
          <w:r w:rsidRPr="00E87C9C">
            <w:t>2100</w:t>
          </w:r>
          <w:r w:rsidR="0091353E">
            <w:t>15</w:t>
          </w:r>
          <w:r w:rsidRPr="00E87C9C">
            <w:t xml:space="preserve">, </w:t>
          </w:r>
          <w:proofErr w:type="spellStart"/>
          <w:r w:rsidRPr="00E87C9C">
            <w:t>г.Витебск</w:t>
          </w:r>
          <w:proofErr w:type="spellEnd"/>
          <w:r w:rsidRPr="00E87C9C">
            <w:t xml:space="preserve">, пр-т </w:t>
          </w:r>
          <w:r w:rsidR="0091353E">
            <w:t>Московский</w:t>
          </w:r>
          <w:r w:rsidRPr="00E87C9C">
            <w:t xml:space="preserve">, д. </w:t>
          </w:r>
          <w:r w:rsidR="0091353E">
            <w:t>11</w:t>
          </w:r>
          <w:r w:rsidRPr="00E87C9C">
            <w:t xml:space="preserve">, </w:t>
          </w:r>
          <w:r w:rsidR="0091353E">
            <w:t>к</w:t>
          </w:r>
          <w:r w:rsidRPr="00E87C9C">
            <w:t xml:space="preserve">. </w:t>
          </w:r>
          <w:r w:rsidR="0091353E">
            <w:t>1</w:t>
          </w:r>
          <w:r w:rsidRPr="00E87C9C">
            <w:t xml:space="preserve">, </w:t>
          </w:r>
        </w:p>
        <w:bookmarkEnd w:id="2"/>
        <w:p w14:paraId="5F97D439" w14:textId="77777777" w:rsidR="00EC61E1" w:rsidRPr="004327D0" w:rsidRDefault="0091353E" w:rsidP="00EF2448">
          <w:pPr>
            <w:rPr>
              <w:lang w:val="en-US"/>
            </w:rPr>
          </w:pPr>
          <w:r>
            <w:t>тел</w:t>
          </w:r>
          <w:r w:rsidRPr="004327D0">
            <w:rPr>
              <w:lang w:val="en-US"/>
            </w:rPr>
            <w:t>./</w:t>
          </w:r>
          <w:r>
            <w:t>факс</w:t>
          </w:r>
          <w:r w:rsidR="00EC61E1" w:rsidRPr="004327D0">
            <w:rPr>
              <w:lang w:val="en-US"/>
            </w:rPr>
            <w:t xml:space="preserve"> 8(0212)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90</w:t>
          </w:r>
        </w:p>
        <w:p w14:paraId="5EB57429" w14:textId="77777777" w:rsidR="00F7024F" w:rsidRPr="0091353E" w:rsidRDefault="00F7024F" w:rsidP="00F7024F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b/>
              <w:sz w:val="24"/>
              <w:szCs w:val="24"/>
            </w:rPr>
            <w:t>МТС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+375-33-3</w:t>
          </w:r>
          <w:r w:rsidR="0091353E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-38-177, </w:t>
          </w:r>
          <w:proofErr w:type="spellStart"/>
          <w:r w:rsidRPr="00F7024F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Velcom</w:t>
          </w:r>
          <w:proofErr w:type="spellEnd"/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</w:t>
          </w:r>
          <w:r w:rsidR="00A42F04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29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="00750990" w:rsidRPr="005769B6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3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7-38-177</w:t>
          </w:r>
        </w:p>
        <w:p w14:paraId="7236207C" w14:textId="77777777" w:rsidR="00EC61E1" w:rsidRPr="00F7024F" w:rsidRDefault="00F7024F" w:rsidP="0091353E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e-mail: </w:t>
          </w:r>
          <w:hyperlink r:id="rId2" w:history="1">
            <w:r w:rsidR="0091353E" w:rsidRPr="006D0872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manager@tk-navigator.by</w:t>
            </w:r>
          </w:hyperlink>
        </w:p>
      </w:tc>
    </w:tr>
  </w:tbl>
  <w:p w14:paraId="23FE35C4" w14:textId="77777777" w:rsidR="00EC61E1" w:rsidRPr="00F7024F" w:rsidRDefault="00EC61E1" w:rsidP="00EF2448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5C6"/>
    <w:multiLevelType w:val="hybridMultilevel"/>
    <w:tmpl w:val="AEB8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64B7"/>
    <w:multiLevelType w:val="multilevel"/>
    <w:tmpl w:val="2774EB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F9700D"/>
    <w:multiLevelType w:val="multilevel"/>
    <w:tmpl w:val="F464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CC4C9B"/>
    <w:multiLevelType w:val="multilevel"/>
    <w:tmpl w:val="2F40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E75459"/>
    <w:multiLevelType w:val="multilevel"/>
    <w:tmpl w:val="337A2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55E7B25"/>
    <w:multiLevelType w:val="multilevel"/>
    <w:tmpl w:val="2C14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F86BF0"/>
    <w:multiLevelType w:val="multilevel"/>
    <w:tmpl w:val="486A85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93A4BCA"/>
    <w:multiLevelType w:val="multilevel"/>
    <w:tmpl w:val="7ABC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D2578"/>
    <w:multiLevelType w:val="hybridMultilevel"/>
    <w:tmpl w:val="125CCF34"/>
    <w:lvl w:ilvl="0" w:tplc="63FC2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2F877D22"/>
    <w:multiLevelType w:val="multilevel"/>
    <w:tmpl w:val="CD18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4E7D2E"/>
    <w:multiLevelType w:val="multilevel"/>
    <w:tmpl w:val="3516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1E64F3"/>
    <w:multiLevelType w:val="multilevel"/>
    <w:tmpl w:val="22CA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31190E"/>
    <w:multiLevelType w:val="multilevel"/>
    <w:tmpl w:val="B67438B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404D0735"/>
    <w:multiLevelType w:val="multilevel"/>
    <w:tmpl w:val="3C0E5E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C5E75E1"/>
    <w:multiLevelType w:val="hybridMultilevel"/>
    <w:tmpl w:val="2D1E3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53B0C"/>
    <w:multiLevelType w:val="multilevel"/>
    <w:tmpl w:val="F98C38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FA65FCD"/>
    <w:multiLevelType w:val="hybridMultilevel"/>
    <w:tmpl w:val="F63CF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71DB5"/>
    <w:multiLevelType w:val="multilevel"/>
    <w:tmpl w:val="D43EDB1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444444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3E9478F"/>
    <w:multiLevelType w:val="multilevel"/>
    <w:tmpl w:val="0DD2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F05EB6"/>
    <w:multiLevelType w:val="multilevel"/>
    <w:tmpl w:val="63AC33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07342D2"/>
    <w:multiLevelType w:val="multilevel"/>
    <w:tmpl w:val="7050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0"/>
  </w:num>
  <w:num w:numId="5">
    <w:abstractNumId w:val="5"/>
  </w:num>
  <w:num w:numId="6">
    <w:abstractNumId w:val="3"/>
  </w:num>
  <w:num w:numId="7">
    <w:abstractNumId w:val="18"/>
  </w:num>
  <w:num w:numId="8">
    <w:abstractNumId w:val="7"/>
  </w:num>
  <w:num w:numId="9">
    <w:abstractNumId w:val="2"/>
  </w:num>
  <w:num w:numId="10">
    <w:abstractNumId w:val="11"/>
  </w:num>
  <w:num w:numId="11">
    <w:abstractNumId w:val="10"/>
  </w:num>
  <w:num w:numId="12">
    <w:abstractNumId w:val="16"/>
  </w:num>
  <w:num w:numId="13">
    <w:abstractNumId w:val="8"/>
  </w:num>
  <w:num w:numId="14">
    <w:abstractNumId w:val="17"/>
  </w:num>
  <w:num w:numId="15">
    <w:abstractNumId w:val="12"/>
  </w:num>
  <w:num w:numId="16">
    <w:abstractNumId w:val="6"/>
  </w:num>
  <w:num w:numId="17">
    <w:abstractNumId w:val="4"/>
  </w:num>
  <w:num w:numId="18">
    <w:abstractNumId w:val="13"/>
  </w:num>
  <w:num w:numId="19">
    <w:abstractNumId w:val="1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8D"/>
    <w:rsid w:val="00006730"/>
    <w:rsid w:val="000170EA"/>
    <w:rsid w:val="00024C25"/>
    <w:rsid w:val="00033127"/>
    <w:rsid w:val="00033848"/>
    <w:rsid w:val="00042CA6"/>
    <w:rsid w:val="00044C64"/>
    <w:rsid w:val="00051DC0"/>
    <w:rsid w:val="00060599"/>
    <w:rsid w:val="000713E2"/>
    <w:rsid w:val="00071CCF"/>
    <w:rsid w:val="00083D70"/>
    <w:rsid w:val="00094450"/>
    <w:rsid w:val="000B5CC2"/>
    <w:rsid w:val="000C60DC"/>
    <w:rsid w:val="000D43C7"/>
    <w:rsid w:val="000E3787"/>
    <w:rsid w:val="000F14E9"/>
    <w:rsid w:val="000F4537"/>
    <w:rsid w:val="000F604E"/>
    <w:rsid w:val="000F6F48"/>
    <w:rsid w:val="001039CB"/>
    <w:rsid w:val="00115648"/>
    <w:rsid w:val="00115FAD"/>
    <w:rsid w:val="00125CE4"/>
    <w:rsid w:val="001340AE"/>
    <w:rsid w:val="0013579E"/>
    <w:rsid w:val="00137FDC"/>
    <w:rsid w:val="00167971"/>
    <w:rsid w:val="00180402"/>
    <w:rsid w:val="001858D3"/>
    <w:rsid w:val="001A01C8"/>
    <w:rsid w:val="001A6BD6"/>
    <w:rsid w:val="001C2D08"/>
    <w:rsid w:val="001E1B21"/>
    <w:rsid w:val="001F0C97"/>
    <w:rsid w:val="001F174C"/>
    <w:rsid w:val="002107F5"/>
    <w:rsid w:val="002146B4"/>
    <w:rsid w:val="002308E1"/>
    <w:rsid w:val="00231D14"/>
    <w:rsid w:val="00232F2A"/>
    <w:rsid w:val="002456CE"/>
    <w:rsid w:val="00250778"/>
    <w:rsid w:val="002636FD"/>
    <w:rsid w:val="002657A1"/>
    <w:rsid w:val="002860C2"/>
    <w:rsid w:val="00296FB9"/>
    <w:rsid w:val="002B0135"/>
    <w:rsid w:val="002B18C0"/>
    <w:rsid w:val="002B35FC"/>
    <w:rsid w:val="002B50D6"/>
    <w:rsid w:val="002B6EC0"/>
    <w:rsid w:val="002C6706"/>
    <w:rsid w:val="002D3BC6"/>
    <w:rsid w:val="002F0649"/>
    <w:rsid w:val="002F12C9"/>
    <w:rsid w:val="002F13CD"/>
    <w:rsid w:val="002F2C25"/>
    <w:rsid w:val="002F3F92"/>
    <w:rsid w:val="002F525D"/>
    <w:rsid w:val="002F52B5"/>
    <w:rsid w:val="002F56EC"/>
    <w:rsid w:val="003028E5"/>
    <w:rsid w:val="003074B7"/>
    <w:rsid w:val="003264AB"/>
    <w:rsid w:val="0033559E"/>
    <w:rsid w:val="003514D4"/>
    <w:rsid w:val="003527BC"/>
    <w:rsid w:val="0035494D"/>
    <w:rsid w:val="00356CA1"/>
    <w:rsid w:val="003613DC"/>
    <w:rsid w:val="00364AA6"/>
    <w:rsid w:val="00393E35"/>
    <w:rsid w:val="0039477E"/>
    <w:rsid w:val="00396711"/>
    <w:rsid w:val="003B297B"/>
    <w:rsid w:val="003C62DB"/>
    <w:rsid w:val="0040123C"/>
    <w:rsid w:val="0040479F"/>
    <w:rsid w:val="00413F17"/>
    <w:rsid w:val="00425BED"/>
    <w:rsid w:val="00430F6B"/>
    <w:rsid w:val="004327D0"/>
    <w:rsid w:val="00440300"/>
    <w:rsid w:val="004434F8"/>
    <w:rsid w:val="004476F7"/>
    <w:rsid w:val="00452264"/>
    <w:rsid w:val="00466B3F"/>
    <w:rsid w:val="00471594"/>
    <w:rsid w:val="00475288"/>
    <w:rsid w:val="0049030E"/>
    <w:rsid w:val="00490AC3"/>
    <w:rsid w:val="004969F2"/>
    <w:rsid w:val="004979CE"/>
    <w:rsid w:val="004A14B9"/>
    <w:rsid w:val="004A1AAA"/>
    <w:rsid w:val="004A3968"/>
    <w:rsid w:val="004A53D0"/>
    <w:rsid w:val="004A7879"/>
    <w:rsid w:val="004B5EB8"/>
    <w:rsid w:val="004B5FD8"/>
    <w:rsid w:val="004C0034"/>
    <w:rsid w:val="004D4125"/>
    <w:rsid w:val="004E79F5"/>
    <w:rsid w:val="00504051"/>
    <w:rsid w:val="00525408"/>
    <w:rsid w:val="00527A12"/>
    <w:rsid w:val="005313A8"/>
    <w:rsid w:val="00537315"/>
    <w:rsid w:val="00564B01"/>
    <w:rsid w:val="005712D9"/>
    <w:rsid w:val="00574BEC"/>
    <w:rsid w:val="005769B6"/>
    <w:rsid w:val="00581012"/>
    <w:rsid w:val="005827E5"/>
    <w:rsid w:val="005841FE"/>
    <w:rsid w:val="005845D1"/>
    <w:rsid w:val="00590C85"/>
    <w:rsid w:val="005A5509"/>
    <w:rsid w:val="005B542A"/>
    <w:rsid w:val="005C5C52"/>
    <w:rsid w:val="005E1F3C"/>
    <w:rsid w:val="005E46A0"/>
    <w:rsid w:val="005E5020"/>
    <w:rsid w:val="005E5E41"/>
    <w:rsid w:val="00600BB9"/>
    <w:rsid w:val="006039CC"/>
    <w:rsid w:val="006147FD"/>
    <w:rsid w:val="00655F59"/>
    <w:rsid w:val="0066088D"/>
    <w:rsid w:val="006712F3"/>
    <w:rsid w:val="00674938"/>
    <w:rsid w:val="0068205A"/>
    <w:rsid w:val="00684FFA"/>
    <w:rsid w:val="00686C11"/>
    <w:rsid w:val="006931E3"/>
    <w:rsid w:val="006B6065"/>
    <w:rsid w:val="006B777D"/>
    <w:rsid w:val="006C24D5"/>
    <w:rsid w:val="006C3918"/>
    <w:rsid w:val="006E290E"/>
    <w:rsid w:val="006E7AF9"/>
    <w:rsid w:val="00700919"/>
    <w:rsid w:val="0070305C"/>
    <w:rsid w:val="007062E0"/>
    <w:rsid w:val="007224EA"/>
    <w:rsid w:val="00724C81"/>
    <w:rsid w:val="00725FE0"/>
    <w:rsid w:val="007441AF"/>
    <w:rsid w:val="007459C8"/>
    <w:rsid w:val="00750990"/>
    <w:rsid w:val="007640C9"/>
    <w:rsid w:val="007648AF"/>
    <w:rsid w:val="0077309F"/>
    <w:rsid w:val="0077782D"/>
    <w:rsid w:val="00777F8A"/>
    <w:rsid w:val="00791A8A"/>
    <w:rsid w:val="007942AF"/>
    <w:rsid w:val="0079651E"/>
    <w:rsid w:val="00797DF6"/>
    <w:rsid w:val="007A5DF3"/>
    <w:rsid w:val="007B6839"/>
    <w:rsid w:val="007B75A9"/>
    <w:rsid w:val="007C7417"/>
    <w:rsid w:val="007D147F"/>
    <w:rsid w:val="007D1F7D"/>
    <w:rsid w:val="007D7AC1"/>
    <w:rsid w:val="008009DB"/>
    <w:rsid w:val="008165FC"/>
    <w:rsid w:val="00816781"/>
    <w:rsid w:val="00817F82"/>
    <w:rsid w:val="00826B2A"/>
    <w:rsid w:val="00827893"/>
    <w:rsid w:val="00846122"/>
    <w:rsid w:val="008476F8"/>
    <w:rsid w:val="00856CAE"/>
    <w:rsid w:val="00874556"/>
    <w:rsid w:val="00881171"/>
    <w:rsid w:val="008945A8"/>
    <w:rsid w:val="00894A34"/>
    <w:rsid w:val="00895716"/>
    <w:rsid w:val="00895792"/>
    <w:rsid w:val="008A0175"/>
    <w:rsid w:val="008A3CF7"/>
    <w:rsid w:val="008B76BF"/>
    <w:rsid w:val="008C07DA"/>
    <w:rsid w:val="008C3A24"/>
    <w:rsid w:val="008C6B23"/>
    <w:rsid w:val="008C6F05"/>
    <w:rsid w:val="008D3662"/>
    <w:rsid w:val="008D7F79"/>
    <w:rsid w:val="008F256E"/>
    <w:rsid w:val="0090126D"/>
    <w:rsid w:val="0091353E"/>
    <w:rsid w:val="0091715C"/>
    <w:rsid w:val="00925227"/>
    <w:rsid w:val="0093448D"/>
    <w:rsid w:val="009357F9"/>
    <w:rsid w:val="0093613D"/>
    <w:rsid w:val="00936305"/>
    <w:rsid w:val="00936E03"/>
    <w:rsid w:val="0093784F"/>
    <w:rsid w:val="00941E51"/>
    <w:rsid w:val="009428E8"/>
    <w:rsid w:val="00956AA3"/>
    <w:rsid w:val="00963974"/>
    <w:rsid w:val="00982110"/>
    <w:rsid w:val="00996105"/>
    <w:rsid w:val="009A1B54"/>
    <w:rsid w:val="009A5AE7"/>
    <w:rsid w:val="009A796C"/>
    <w:rsid w:val="009B6FE2"/>
    <w:rsid w:val="009B7268"/>
    <w:rsid w:val="009B73B4"/>
    <w:rsid w:val="009D1924"/>
    <w:rsid w:val="009D3B27"/>
    <w:rsid w:val="009D54D4"/>
    <w:rsid w:val="009E0FAD"/>
    <w:rsid w:val="009E5FB5"/>
    <w:rsid w:val="009F0BD3"/>
    <w:rsid w:val="00A003EA"/>
    <w:rsid w:val="00A26882"/>
    <w:rsid w:val="00A3039D"/>
    <w:rsid w:val="00A30619"/>
    <w:rsid w:val="00A33BFF"/>
    <w:rsid w:val="00A42F04"/>
    <w:rsid w:val="00A51499"/>
    <w:rsid w:val="00A52CA7"/>
    <w:rsid w:val="00A531FC"/>
    <w:rsid w:val="00A55954"/>
    <w:rsid w:val="00A62F79"/>
    <w:rsid w:val="00A74EE7"/>
    <w:rsid w:val="00A91A1B"/>
    <w:rsid w:val="00AA0DAF"/>
    <w:rsid w:val="00AA41B7"/>
    <w:rsid w:val="00AA43AE"/>
    <w:rsid w:val="00AA696B"/>
    <w:rsid w:val="00AB2E8C"/>
    <w:rsid w:val="00AD07CF"/>
    <w:rsid w:val="00AD1B93"/>
    <w:rsid w:val="00AD4B5B"/>
    <w:rsid w:val="00AE1DA5"/>
    <w:rsid w:val="00AE6D38"/>
    <w:rsid w:val="00AF1506"/>
    <w:rsid w:val="00B147DD"/>
    <w:rsid w:val="00B32789"/>
    <w:rsid w:val="00B336B6"/>
    <w:rsid w:val="00B41C9E"/>
    <w:rsid w:val="00B42D7A"/>
    <w:rsid w:val="00B50F67"/>
    <w:rsid w:val="00B715B0"/>
    <w:rsid w:val="00B7376B"/>
    <w:rsid w:val="00B75322"/>
    <w:rsid w:val="00B8082A"/>
    <w:rsid w:val="00B81056"/>
    <w:rsid w:val="00B812C0"/>
    <w:rsid w:val="00B82FAD"/>
    <w:rsid w:val="00B95A3F"/>
    <w:rsid w:val="00B9635F"/>
    <w:rsid w:val="00BA390F"/>
    <w:rsid w:val="00BB5AE3"/>
    <w:rsid w:val="00BB6026"/>
    <w:rsid w:val="00BC1699"/>
    <w:rsid w:val="00BC4F9B"/>
    <w:rsid w:val="00BC66DE"/>
    <w:rsid w:val="00BC6B1B"/>
    <w:rsid w:val="00BE1D01"/>
    <w:rsid w:val="00BE64D9"/>
    <w:rsid w:val="00BE6EEC"/>
    <w:rsid w:val="00C04659"/>
    <w:rsid w:val="00C06A8E"/>
    <w:rsid w:val="00C070B9"/>
    <w:rsid w:val="00C107DC"/>
    <w:rsid w:val="00C21C9D"/>
    <w:rsid w:val="00C2696A"/>
    <w:rsid w:val="00C3001A"/>
    <w:rsid w:val="00C40464"/>
    <w:rsid w:val="00C468CD"/>
    <w:rsid w:val="00C629EF"/>
    <w:rsid w:val="00C665C2"/>
    <w:rsid w:val="00C67DF7"/>
    <w:rsid w:val="00C96C2B"/>
    <w:rsid w:val="00CB0872"/>
    <w:rsid w:val="00CB1328"/>
    <w:rsid w:val="00CB2A30"/>
    <w:rsid w:val="00CB3E55"/>
    <w:rsid w:val="00CB62F4"/>
    <w:rsid w:val="00CF0994"/>
    <w:rsid w:val="00CF3C7B"/>
    <w:rsid w:val="00D016AD"/>
    <w:rsid w:val="00D04C91"/>
    <w:rsid w:val="00D06EC9"/>
    <w:rsid w:val="00D37189"/>
    <w:rsid w:val="00D40684"/>
    <w:rsid w:val="00D54BF9"/>
    <w:rsid w:val="00D605B2"/>
    <w:rsid w:val="00D71807"/>
    <w:rsid w:val="00D725C6"/>
    <w:rsid w:val="00D75532"/>
    <w:rsid w:val="00D760E0"/>
    <w:rsid w:val="00D81A76"/>
    <w:rsid w:val="00D919E2"/>
    <w:rsid w:val="00D937AE"/>
    <w:rsid w:val="00D963B8"/>
    <w:rsid w:val="00D97C76"/>
    <w:rsid w:val="00DB24E0"/>
    <w:rsid w:val="00DB2C04"/>
    <w:rsid w:val="00DC52F7"/>
    <w:rsid w:val="00DC5584"/>
    <w:rsid w:val="00DD193B"/>
    <w:rsid w:val="00DE535A"/>
    <w:rsid w:val="00DE758A"/>
    <w:rsid w:val="00E221ED"/>
    <w:rsid w:val="00E2291A"/>
    <w:rsid w:val="00E35022"/>
    <w:rsid w:val="00E377EE"/>
    <w:rsid w:val="00E41497"/>
    <w:rsid w:val="00E42CFB"/>
    <w:rsid w:val="00E62C87"/>
    <w:rsid w:val="00E655FB"/>
    <w:rsid w:val="00E6573A"/>
    <w:rsid w:val="00E66A81"/>
    <w:rsid w:val="00E73047"/>
    <w:rsid w:val="00E76B9F"/>
    <w:rsid w:val="00E8337C"/>
    <w:rsid w:val="00E86A2B"/>
    <w:rsid w:val="00E86BFA"/>
    <w:rsid w:val="00E87C9C"/>
    <w:rsid w:val="00E90124"/>
    <w:rsid w:val="00E96D79"/>
    <w:rsid w:val="00E976E3"/>
    <w:rsid w:val="00EB16E8"/>
    <w:rsid w:val="00EB4ADA"/>
    <w:rsid w:val="00EB5190"/>
    <w:rsid w:val="00EC16AB"/>
    <w:rsid w:val="00EC61E1"/>
    <w:rsid w:val="00ED3827"/>
    <w:rsid w:val="00ED3E6F"/>
    <w:rsid w:val="00EE3282"/>
    <w:rsid w:val="00EF2448"/>
    <w:rsid w:val="00F10402"/>
    <w:rsid w:val="00F172EE"/>
    <w:rsid w:val="00F200FE"/>
    <w:rsid w:val="00F21083"/>
    <w:rsid w:val="00F27ABB"/>
    <w:rsid w:val="00F32A4A"/>
    <w:rsid w:val="00F411C4"/>
    <w:rsid w:val="00F434FA"/>
    <w:rsid w:val="00F47582"/>
    <w:rsid w:val="00F51A1E"/>
    <w:rsid w:val="00F648DC"/>
    <w:rsid w:val="00F7024F"/>
    <w:rsid w:val="00F86492"/>
    <w:rsid w:val="00F87B14"/>
    <w:rsid w:val="00FA2540"/>
    <w:rsid w:val="00FA7472"/>
    <w:rsid w:val="00FC4B20"/>
    <w:rsid w:val="00FC5679"/>
    <w:rsid w:val="00FD244F"/>
    <w:rsid w:val="00FE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1BF7A"/>
  <w15:docId w15:val="{E250A3B8-3923-45C0-8633-70BA5DB0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0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C0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D1F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link w:val="50"/>
    <w:uiPriority w:val="9"/>
    <w:qFormat/>
    <w:rsid w:val="009639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93448D"/>
    <w:rPr>
      <w:sz w:val="28"/>
      <w:szCs w:val="20"/>
    </w:rPr>
  </w:style>
  <w:style w:type="paragraph" w:customStyle="1" w:styleId="11">
    <w:name w:val="Основной текст1"/>
    <w:rsid w:val="0093448D"/>
    <w:rPr>
      <w:color w:val="000000"/>
      <w:sz w:val="24"/>
      <w:lang w:val="en-US"/>
    </w:rPr>
  </w:style>
  <w:style w:type="paragraph" w:styleId="a3">
    <w:name w:val="Balloon Text"/>
    <w:basedOn w:val="a"/>
    <w:semiHidden/>
    <w:rsid w:val="00AD1B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4A7879"/>
    <w:pPr>
      <w:spacing w:after="120" w:line="480" w:lineRule="auto"/>
      <w:ind w:left="283"/>
    </w:pPr>
  </w:style>
  <w:style w:type="paragraph" w:styleId="32">
    <w:name w:val="Body Text Indent 3"/>
    <w:basedOn w:val="a"/>
    <w:rsid w:val="004A7879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link w:val="a5"/>
    <w:rsid w:val="00EC61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C61E1"/>
    <w:rPr>
      <w:sz w:val="24"/>
      <w:szCs w:val="24"/>
    </w:rPr>
  </w:style>
  <w:style w:type="paragraph" w:styleId="a6">
    <w:name w:val="footer"/>
    <w:basedOn w:val="a"/>
    <w:link w:val="a7"/>
    <w:rsid w:val="00EC61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C61E1"/>
    <w:rPr>
      <w:sz w:val="24"/>
      <w:szCs w:val="24"/>
    </w:rPr>
  </w:style>
  <w:style w:type="paragraph" w:customStyle="1" w:styleId="ConsPlusNonformat">
    <w:name w:val="ConsPlusNonformat"/>
    <w:uiPriority w:val="99"/>
    <w:rsid w:val="00F7024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F7024F"/>
    <w:rPr>
      <w:color w:val="0000FF"/>
      <w:u w:val="single"/>
    </w:rPr>
  </w:style>
  <w:style w:type="paragraph" w:styleId="a9">
    <w:name w:val="Body Text"/>
    <w:basedOn w:val="a"/>
    <w:link w:val="aa"/>
    <w:rsid w:val="001039CB"/>
    <w:pPr>
      <w:spacing w:after="120"/>
    </w:pPr>
  </w:style>
  <w:style w:type="character" w:customStyle="1" w:styleId="aa">
    <w:name w:val="Основной текст Знак"/>
    <w:basedOn w:val="a0"/>
    <w:link w:val="a9"/>
    <w:rsid w:val="001039CB"/>
    <w:rPr>
      <w:sz w:val="24"/>
      <w:szCs w:val="24"/>
    </w:rPr>
  </w:style>
  <w:style w:type="paragraph" w:styleId="ab">
    <w:name w:val="List Paragraph"/>
    <w:basedOn w:val="a"/>
    <w:uiPriority w:val="34"/>
    <w:qFormat/>
    <w:rsid w:val="00E35022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styleId="ac">
    <w:name w:val="Strong"/>
    <w:basedOn w:val="a0"/>
    <w:uiPriority w:val="22"/>
    <w:qFormat/>
    <w:rsid w:val="00E35022"/>
    <w:rPr>
      <w:b/>
      <w:bCs/>
    </w:rPr>
  </w:style>
  <w:style w:type="table" w:styleId="ad">
    <w:name w:val="Table Grid"/>
    <w:basedOn w:val="a1"/>
    <w:rsid w:val="00296F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963974"/>
    <w:rPr>
      <w:b/>
      <w:bCs/>
    </w:rPr>
  </w:style>
  <w:style w:type="paragraph" w:styleId="ae">
    <w:name w:val="Normal (Web)"/>
    <w:basedOn w:val="a"/>
    <w:uiPriority w:val="99"/>
    <w:unhideWhenUsed/>
    <w:rsid w:val="004327D0"/>
    <w:pPr>
      <w:spacing w:before="100" w:beforeAutospacing="1" w:after="100" w:afterAutospacing="1"/>
    </w:pPr>
  </w:style>
  <w:style w:type="character" w:customStyle="1" w:styleId="additionaldata">
    <w:name w:val="additionaldata"/>
    <w:basedOn w:val="a0"/>
    <w:rsid w:val="00DB2C04"/>
  </w:style>
  <w:style w:type="character" w:customStyle="1" w:styleId="additionalhoteldatedata">
    <w:name w:val="additionalhoteldatedata"/>
    <w:basedOn w:val="a0"/>
    <w:rsid w:val="00DB2C04"/>
  </w:style>
  <w:style w:type="character" w:customStyle="1" w:styleId="avialine">
    <w:name w:val="avialine"/>
    <w:basedOn w:val="a0"/>
    <w:rsid w:val="00DB2C04"/>
  </w:style>
  <w:style w:type="character" w:customStyle="1" w:styleId="splitrowline">
    <w:name w:val="splitrowline"/>
    <w:basedOn w:val="a0"/>
    <w:rsid w:val="008D3662"/>
  </w:style>
  <w:style w:type="character" w:customStyle="1" w:styleId="oneprice">
    <w:name w:val="oneprice"/>
    <w:basedOn w:val="a0"/>
    <w:rsid w:val="008009DB"/>
  </w:style>
  <w:style w:type="character" w:customStyle="1" w:styleId="10">
    <w:name w:val="Заголовок 1 Знак"/>
    <w:basedOn w:val="a0"/>
    <w:link w:val="1"/>
    <w:rsid w:val="004C0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C0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solute-day-number">
    <w:name w:val="absolute-day-number"/>
    <w:basedOn w:val="a0"/>
    <w:rsid w:val="00E96D79"/>
  </w:style>
  <w:style w:type="paragraph" w:customStyle="1" w:styleId="af">
    <w:basedOn w:val="a"/>
    <w:next w:val="af0"/>
    <w:link w:val="af1"/>
    <w:qFormat/>
    <w:rsid w:val="008A0175"/>
    <w:pPr>
      <w:jc w:val="center"/>
    </w:pPr>
    <w:rPr>
      <w:b/>
      <w:bCs/>
    </w:rPr>
  </w:style>
  <w:style w:type="character" w:customStyle="1" w:styleId="af1">
    <w:name w:val="Название Знак"/>
    <w:basedOn w:val="a0"/>
    <w:link w:val="af"/>
    <w:rsid w:val="008A0175"/>
    <w:rPr>
      <w:b/>
      <w:bCs/>
      <w:sz w:val="24"/>
      <w:szCs w:val="24"/>
    </w:rPr>
  </w:style>
  <w:style w:type="paragraph" w:styleId="af0">
    <w:name w:val="Title"/>
    <w:basedOn w:val="a"/>
    <w:next w:val="a"/>
    <w:link w:val="af2"/>
    <w:qFormat/>
    <w:rsid w:val="008A01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0"/>
    <w:rsid w:val="008A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semiHidden/>
    <w:rsid w:val="007D1F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4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337">
                          <w:marLeft w:val="-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5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66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2466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7918">
                  <w:marLeft w:val="-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6380">
                      <w:marLeft w:val="0"/>
                      <w:marRight w:val="0"/>
                      <w:marTop w:val="105"/>
                      <w:marBottom w:val="0"/>
                      <w:divBdr>
                        <w:top w:val="single" w:sz="6" w:space="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36890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31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010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36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834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688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6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6771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26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12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54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50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7192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08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696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07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64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06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174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2793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145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0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108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22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9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480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48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0626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40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3178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82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66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8025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0948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30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910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29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02209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97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92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378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49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596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788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25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975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1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84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092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45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18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354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80434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8582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3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078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518">
          <w:marLeft w:val="165"/>
          <w:marRight w:val="0"/>
          <w:marTop w:val="150"/>
          <w:marBottom w:val="0"/>
          <w:divBdr>
            <w:top w:val="none" w:sz="0" w:space="0" w:color="auto"/>
            <w:left w:val="dashed" w:sz="6" w:space="23" w:color="CCCCCC"/>
            <w:bottom w:val="none" w:sz="0" w:space="0" w:color="auto"/>
            <w:right w:val="none" w:sz="0" w:space="0" w:color="auto"/>
          </w:divBdr>
          <w:divsChild>
            <w:div w:id="18359952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44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02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85021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80629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2416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4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7654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3149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69704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42653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6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48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none" w:sz="0" w:space="0" w:color="auto"/>
                        <w:right w:val="single" w:sz="2" w:space="0" w:color="FFFFFF"/>
                      </w:divBdr>
                      <w:divsChild>
                        <w:div w:id="153519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2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3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8127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47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95528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072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06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2021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4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336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01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5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579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0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37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542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10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2590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462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7861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03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3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5731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160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537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42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18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88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63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277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57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42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71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33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007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621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856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23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473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13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7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5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7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1567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2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133746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16053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71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44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61263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18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3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222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3750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74279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64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5269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09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4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31494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51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2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9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38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19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2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9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57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5868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803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4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81073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3647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5755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869812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82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55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842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173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1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5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57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5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5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35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3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20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83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754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115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8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723307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2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0443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3276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91022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4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83173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1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1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5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7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8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3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9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5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25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00832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922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5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30953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5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07971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78378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664148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32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1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9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85613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9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7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4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4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1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9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30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33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4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829094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049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114719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63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2839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392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4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2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6155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92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8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55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4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6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47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6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20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14905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231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8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4801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6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5716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712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41931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6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9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7774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33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982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2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6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22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9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2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5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5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44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6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2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4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6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5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78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34372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292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5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87568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741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03437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7037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56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09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498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5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808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937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30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2272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9217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36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863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9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9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57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74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458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16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15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1729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7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6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2127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426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nager@tk-navigator.b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4E797-CFD8-49EA-B382-9CD109E3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MDP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su</dc:creator>
  <cp:lastModifiedBy>User</cp:lastModifiedBy>
  <cp:revision>2</cp:revision>
  <cp:lastPrinted>2023-06-03T09:09:00Z</cp:lastPrinted>
  <dcterms:created xsi:type="dcterms:W3CDTF">2025-02-21T09:09:00Z</dcterms:created>
  <dcterms:modified xsi:type="dcterms:W3CDTF">2025-02-21T09:09:00Z</dcterms:modified>
</cp:coreProperties>
</file>