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FEE3D" w14:textId="77777777" w:rsidR="006856BF" w:rsidRPr="006856BF" w:rsidRDefault="006856BF" w:rsidP="006856BF">
      <w:pPr>
        <w:pStyle w:val="1"/>
        <w:jc w:val="center"/>
        <w:rPr>
          <w:sz w:val="36"/>
          <w:szCs w:val="36"/>
        </w:rPr>
      </w:pPr>
      <w:r w:rsidRPr="006856BF">
        <w:rPr>
          <w:sz w:val="36"/>
          <w:szCs w:val="36"/>
        </w:rPr>
        <w:t>МОЙ ПИТЕР "ВСЕ ВКЛЮЧЕНО" 2</w:t>
      </w:r>
    </w:p>
    <w:p w14:paraId="1A1D18D8" w14:textId="77777777" w:rsidR="006856BF" w:rsidRDefault="006856BF" w:rsidP="006856BF">
      <w:pPr>
        <w:pStyle w:val="af3"/>
        <w:spacing w:before="0" w:beforeAutospacing="0" w:after="0" w:afterAutospacing="0"/>
        <w:jc w:val="center"/>
        <w:rPr>
          <w:rStyle w:val="ac"/>
          <w:sz w:val="22"/>
          <w:szCs w:val="22"/>
        </w:rPr>
      </w:pPr>
    </w:p>
    <w:p w14:paraId="5373853B" w14:textId="7A25E05C" w:rsidR="006856BF" w:rsidRPr="00C26388" w:rsidRDefault="006856BF" w:rsidP="006856BF">
      <w:pPr>
        <w:pStyle w:val="af3"/>
        <w:spacing w:before="0" w:beforeAutospacing="0" w:after="0" w:afterAutospacing="0"/>
        <w:jc w:val="center"/>
        <w:rPr>
          <w:sz w:val="22"/>
          <w:szCs w:val="22"/>
        </w:rPr>
      </w:pPr>
      <w:r w:rsidRPr="00C26388">
        <w:rPr>
          <w:rStyle w:val="ac"/>
          <w:sz w:val="22"/>
          <w:szCs w:val="22"/>
        </w:rPr>
        <w:t>Ораниенбаум-Питер-Гатчина </w:t>
      </w:r>
      <w:r w:rsidRPr="00C26388">
        <w:rPr>
          <w:b/>
          <w:sz w:val="22"/>
          <w:szCs w:val="22"/>
        </w:rPr>
        <w:t>2024 год.</w:t>
      </w:r>
    </w:p>
    <w:p w14:paraId="11CB17EE" w14:textId="77777777" w:rsidR="006856BF" w:rsidRPr="00C26388" w:rsidRDefault="006856BF" w:rsidP="006856BF">
      <w:pPr>
        <w:pStyle w:val="af3"/>
        <w:spacing w:before="0" w:beforeAutospacing="0" w:after="0" w:afterAutospacing="0"/>
        <w:jc w:val="center"/>
        <w:rPr>
          <w:sz w:val="22"/>
          <w:szCs w:val="22"/>
        </w:rPr>
      </w:pPr>
      <w:r w:rsidRPr="00C26388">
        <w:rPr>
          <w:sz w:val="22"/>
          <w:szCs w:val="22"/>
        </w:rPr>
        <w:t>Выезда еженедельно в четверг с 02 мая по 17 октября 2 категории отелей 3 и 4 звезды</w:t>
      </w:r>
    </w:p>
    <w:tbl>
      <w:tblPr>
        <w:tblpPr w:leftFromText="180" w:rightFromText="180" w:vertAnchor="text" w:horzAnchor="margin" w:tblpX="-209" w:tblpY="140"/>
        <w:tblW w:w="11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068"/>
        <w:gridCol w:w="10064"/>
      </w:tblGrid>
      <w:tr w:rsidR="006856BF" w:rsidRPr="00C26388" w14:paraId="4C4E757C" w14:textId="77777777" w:rsidTr="002B24F8">
        <w:trPr>
          <w:trHeight w:val="319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C3BA" w14:textId="77777777" w:rsidR="006856BF" w:rsidRPr="00C26388" w:rsidRDefault="006856BF" w:rsidP="002B24F8">
            <w:pPr>
              <w:rPr>
                <w:b/>
              </w:rPr>
            </w:pPr>
            <w:r w:rsidRPr="00C26388">
              <w:rPr>
                <w:b/>
              </w:rPr>
              <w:t>1 день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8E3D" w14:textId="77777777" w:rsidR="006856BF" w:rsidRPr="00C26388" w:rsidRDefault="006856BF" w:rsidP="002B24F8">
            <w:pPr>
              <w:pStyle w:val="af3"/>
              <w:spacing w:before="0" w:beforeAutospacing="0" w:after="0" w:afterAutospacing="0"/>
              <w:rPr>
                <w:sz w:val="20"/>
                <w:szCs w:val="20"/>
              </w:rPr>
            </w:pPr>
            <w:r w:rsidRPr="00C26388">
              <w:rPr>
                <w:sz w:val="20"/>
                <w:szCs w:val="20"/>
              </w:rPr>
              <w:t>15.45 Посадка Гомель 19.00 Посадка Могилев 20.00 Посадка Орша 21.30 Посадка Витебск</w:t>
            </w:r>
          </w:p>
          <w:p w14:paraId="29C38192" w14:textId="77777777" w:rsidR="006856BF" w:rsidRPr="00C26388" w:rsidRDefault="006856BF" w:rsidP="002B24F8">
            <w:pPr>
              <w:pStyle w:val="af3"/>
              <w:spacing w:before="0" w:beforeAutospacing="0" w:after="0" w:afterAutospacing="0"/>
              <w:rPr>
                <w:sz w:val="20"/>
                <w:szCs w:val="20"/>
              </w:rPr>
            </w:pPr>
            <w:r w:rsidRPr="00C26388">
              <w:rPr>
                <w:sz w:val="20"/>
                <w:szCs w:val="20"/>
              </w:rPr>
              <w:t>Транзит по территории РФ и РБ.</w:t>
            </w:r>
          </w:p>
        </w:tc>
      </w:tr>
      <w:tr w:rsidR="006856BF" w:rsidRPr="00C26388" w14:paraId="6286A8D7" w14:textId="77777777" w:rsidTr="002B24F8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FFC4" w14:textId="77777777" w:rsidR="006856BF" w:rsidRPr="00C26388" w:rsidRDefault="006856BF" w:rsidP="002B24F8">
            <w:pPr>
              <w:rPr>
                <w:b/>
              </w:rPr>
            </w:pPr>
            <w:r w:rsidRPr="00C26388">
              <w:rPr>
                <w:b/>
              </w:rPr>
              <w:t> </w:t>
            </w:r>
          </w:p>
          <w:p w14:paraId="434A0DB8" w14:textId="77777777" w:rsidR="006856BF" w:rsidRPr="00C26388" w:rsidRDefault="006856BF" w:rsidP="002B24F8">
            <w:pPr>
              <w:rPr>
                <w:b/>
              </w:rPr>
            </w:pPr>
            <w:r w:rsidRPr="00C26388">
              <w:rPr>
                <w:b/>
              </w:rPr>
              <w:t>2 день</w:t>
            </w:r>
          </w:p>
          <w:p w14:paraId="0AFD2E14" w14:textId="77777777" w:rsidR="006856BF" w:rsidRPr="00C26388" w:rsidRDefault="006856BF" w:rsidP="002B24F8">
            <w:pPr>
              <w:rPr>
                <w:b/>
              </w:rPr>
            </w:pPr>
            <w:r w:rsidRPr="00C26388">
              <w:rPr>
                <w:b/>
              </w:rPr>
              <w:t> 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6DC3" w14:textId="77777777" w:rsidR="006856BF" w:rsidRPr="00C26388" w:rsidRDefault="006856BF" w:rsidP="002B24F8">
            <w:pPr>
              <w:pStyle w:val="af3"/>
              <w:spacing w:before="0" w:beforeAutospacing="0" w:after="0" w:afterAutospacing="0"/>
              <w:rPr>
                <w:sz w:val="20"/>
                <w:szCs w:val="20"/>
              </w:rPr>
            </w:pPr>
            <w:r w:rsidRPr="00C26388">
              <w:rPr>
                <w:sz w:val="20"/>
                <w:szCs w:val="20"/>
              </w:rPr>
              <w:t xml:space="preserve">Прибытие в Стрельну. </w:t>
            </w:r>
            <w:proofErr w:type="spellStart"/>
            <w:r w:rsidRPr="00C26388">
              <w:rPr>
                <w:sz w:val="20"/>
                <w:szCs w:val="20"/>
              </w:rPr>
              <w:t>Сан.час</w:t>
            </w:r>
            <w:proofErr w:type="spellEnd"/>
            <w:r w:rsidRPr="00C2638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C26388">
              <w:rPr>
                <w:sz w:val="20"/>
                <w:szCs w:val="20"/>
              </w:rPr>
              <w:t>Переезд в г. Ломоносов.</w:t>
            </w:r>
          </w:p>
          <w:p w14:paraId="22C8AA08" w14:textId="77777777" w:rsidR="006856BF" w:rsidRPr="00C26388" w:rsidRDefault="006856BF" w:rsidP="002B24F8">
            <w:pPr>
              <w:pStyle w:val="af3"/>
              <w:spacing w:before="0" w:beforeAutospacing="0" w:after="0" w:afterAutospacing="0"/>
              <w:rPr>
                <w:sz w:val="20"/>
                <w:szCs w:val="20"/>
              </w:rPr>
            </w:pPr>
            <w:r w:rsidRPr="00C26388">
              <w:rPr>
                <w:rStyle w:val="ac"/>
                <w:sz w:val="20"/>
                <w:szCs w:val="20"/>
              </w:rPr>
              <w:t>ЭКСКУРСИЯ В ПАРКЕ ОРАНИЕНБАУМ.</w:t>
            </w:r>
            <w:r w:rsidRPr="00C26388">
              <w:rPr>
                <w:sz w:val="20"/>
                <w:szCs w:val="20"/>
              </w:rPr>
              <w:t> Парк Ораниенбаум - ценнейший образец садово-паркового искусства второй половины XVIII-середины XIX века. Он занимает площадь в 162 гектара. До 70-х годов XVIII века главным художественным приемом в организации парка была регулярная композиция, которая позже сменилась пейзажной. Парк состоит из нескольких исторически сложившихся частей, каждая из которых сформировалась в определенные периоды создания дворцово-паркового комплекса.</w:t>
            </w:r>
          </w:p>
          <w:p w14:paraId="072FC6BB" w14:textId="77777777" w:rsidR="006856BF" w:rsidRPr="00C26388" w:rsidRDefault="006856BF" w:rsidP="002B24F8">
            <w:pPr>
              <w:pStyle w:val="af3"/>
              <w:spacing w:before="0" w:beforeAutospacing="0" w:after="0" w:afterAutospacing="0"/>
              <w:rPr>
                <w:sz w:val="20"/>
                <w:szCs w:val="20"/>
              </w:rPr>
            </w:pPr>
            <w:r w:rsidRPr="00C26388">
              <w:rPr>
                <w:rStyle w:val="ac"/>
                <w:sz w:val="20"/>
                <w:szCs w:val="20"/>
              </w:rPr>
              <w:t>ЭКСКУРСИЯ В БОЛЬШОЙ МЕНЬШИКОВСКИЙ ДВОРЕЦ. </w:t>
            </w:r>
            <w:r w:rsidRPr="00C26388">
              <w:rPr>
                <w:sz w:val="20"/>
                <w:szCs w:val="20"/>
              </w:rPr>
              <w:t>Большой Меншиковский дворец – старейшее сооружение Ораниенбаума. Во дворце и его окружении отчетливо ощущается дух времени – эпохи преобразований и борьбы за выход к Балтийскому морю. Расположен он почти у самых вод залива, связан с морем, устремлен к нему, словно олицетворение главной цели всех деяний петровского времени – утверждения России на берегах освобожденного моря.</w:t>
            </w:r>
          </w:p>
          <w:p w14:paraId="4EE7B4E5" w14:textId="77777777" w:rsidR="006856BF" w:rsidRPr="00C26388" w:rsidRDefault="006856BF" w:rsidP="002B24F8">
            <w:pPr>
              <w:pStyle w:val="af3"/>
              <w:spacing w:before="0" w:beforeAutospacing="0" w:after="0" w:afterAutospacing="0"/>
              <w:rPr>
                <w:sz w:val="20"/>
                <w:szCs w:val="20"/>
              </w:rPr>
            </w:pPr>
            <w:r w:rsidRPr="00C26388">
              <w:rPr>
                <w:sz w:val="20"/>
                <w:szCs w:val="20"/>
              </w:rPr>
              <w:t>Переезд в Санкт-Петербург.</w:t>
            </w:r>
            <w:r>
              <w:rPr>
                <w:sz w:val="20"/>
                <w:szCs w:val="20"/>
              </w:rPr>
              <w:t xml:space="preserve"> </w:t>
            </w:r>
            <w:r w:rsidRPr="00C26388">
              <w:rPr>
                <w:rStyle w:val="ac"/>
                <w:sz w:val="20"/>
                <w:szCs w:val="20"/>
              </w:rPr>
              <w:t>Обед.</w:t>
            </w:r>
          </w:p>
          <w:p w14:paraId="2A13A18A" w14:textId="77777777" w:rsidR="006856BF" w:rsidRPr="00C26388" w:rsidRDefault="006856BF" w:rsidP="002B24F8">
            <w:pPr>
              <w:pStyle w:val="af3"/>
              <w:spacing w:before="0" w:beforeAutospacing="0" w:after="0" w:afterAutospacing="0"/>
              <w:rPr>
                <w:sz w:val="20"/>
                <w:szCs w:val="20"/>
              </w:rPr>
            </w:pPr>
            <w:r w:rsidRPr="00C26388">
              <w:rPr>
                <w:sz w:val="20"/>
                <w:szCs w:val="20"/>
              </w:rPr>
              <w:t>Заселение в гостиницу. </w:t>
            </w:r>
            <w:r>
              <w:rPr>
                <w:sz w:val="20"/>
                <w:szCs w:val="20"/>
              </w:rPr>
              <w:t xml:space="preserve"> </w:t>
            </w:r>
            <w:r w:rsidRPr="00C26388">
              <w:rPr>
                <w:sz w:val="20"/>
                <w:szCs w:val="20"/>
              </w:rPr>
              <w:t>Свободное время.</w:t>
            </w:r>
          </w:p>
          <w:p w14:paraId="4E28F7A2" w14:textId="77777777" w:rsidR="006856BF" w:rsidRPr="00C26388" w:rsidRDefault="006856BF" w:rsidP="002B24F8">
            <w:pPr>
              <w:pStyle w:val="af3"/>
              <w:spacing w:before="0" w:beforeAutospacing="0" w:after="0" w:afterAutospacing="0"/>
              <w:rPr>
                <w:sz w:val="20"/>
                <w:szCs w:val="20"/>
              </w:rPr>
            </w:pPr>
            <w:r w:rsidRPr="00C26388">
              <w:rPr>
                <w:rStyle w:val="ac"/>
                <w:sz w:val="20"/>
                <w:szCs w:val="20"/>
              </w:rPr>
              <w:t>НОЧНАЯ АВТОБУСНО-ПЕШЕХОДНАЯ ЭКСКУРСИЯ «МАГИЧЕСКИЙ САНКТ-ПЕТЕРБУРГ».</w:t>
            </w:r>
          </w:p>
          <w:p w14:paraId="14B0ED27" w14:textId="77777777" w:rsidR="006856BF" w:rsidRPr="00C26388" w:rsidRDefault="006856BF" w:rsidP="002B24F8">
            <w:pPr>
              <w:pStyle w:val="af3"/>
              <w:spacing w:before="0" w:beforeAutospacing="0" w:after="0" w:afterAutospacing="0"/>
              <w:rPr>
                <w:sz w:val="20"/>
                <w:szCs w:val="20"/>
              </w:rPr>
            </w:pPr>
            <w:r w:rsidRPr="00C26388">
              <w:rPr>
                <w:sz w:val="20"/>
                <w:szCs w:val="20"/>
              </w:rPr>
              <w:t xml:space="preserve">Вас ожидает знакомство с сияющим в огнях подсветки, вечерним городом, посещение самых таинственных мест Санкт-Петербурга, интересные истории и легенды, </w:t>
            </w:r>
            <w:proofErr w:type="gramStart"/>
            <w:r w:rsidRPr="00C26388">
              <w:rPr>
                <w:sz w:val="20"/>
                <w:szCs w:val="20"/>
              </w:rPr>
              <w:t>а  также</w:t>
            </w:r>
            <w:proofErr w:type="gramEnd"/>
            <w:r w:rsidRPr="00C26388">
              <w:rPr>
                <w:sz w:val="20"/>
                <w:szCs w:val="20"/>
              </w:rPr>
              <w:t xml:space="preserve"> загадывание желаний, которые обязательно сбудутся!   Кульминацией программы станет разведение мостов над Невой.</w:t>
            </w:r>
            <w:r>
              <w:rPr>
                <w:sz w:val="20"/>
                <w:szCs w:val="20"/>
              </w:rPr>
              <w:t xml:space="preserve"> </w:t>
            </w:r>
            <w:r w:rsidRPr="00C26388">
              <w:rPr>
                <w:rStyle w:val="ac"/>
                <w:sz w:val="20"/>
                <w:szCs w:val="20"/>
              </w:rPr>
              <w:t>Ночлег.</w:t>
            </w:r>
          </w:p>
        </w:tc>
      </w:tr>
      <w:tr w:rsidR="006856BF" w:rsidRPr="00C26388" w14:paraId="5A1057F7" w14:textId="77777777" w:rsidTr="002B24F8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185F" w14:textId="77777777" w:rsidR="006856BF" w:rsidRPr="00C26388" w:rsidRDefault="006856BF" w:rsidP="002B24F8">
            <w:pPr>
              <w:rPr>
                <w:b/>
              </w:rPr>
            </w:pPr>
            <w:r w:rsidRPr="00C26388">
              <w:rPr>
                <w:b/>
              </w:rPr>
              <w:t> </w:t>
            </w:r>
          </w:p>
          <w:p w14:paraId="489BCD4D" w14:textId="77777777" w:rsidR="006856BF" w:rsidRPr="00C26388" w:rsidRDefault="006856BF" w:rsidP="002B24F8">
            <w:pPr>
              <w:rPr>
                <w:b/>
              </w:rPr>
            </w:pPr>
            <w:r w:rsidRPr="00C26388">
              <w:rPr>
                <w:b/>
              </w:rPr>
              <w:t> </w:t>
            </w:r>
          </w:p>
          <w:p w14:paraId="1C1FE62E" w14:textId="77777777" w:rsidR="006856BF" w:rsidRPr="00C26388" w:rsidRDefault="006856BF" w:rsidP="002B24F8">
            <w:pPr>
              <w:rPr>
                <w:b/>
              </w:rPr>
            </w:pPr>
            <w:r w:rsidRPr="00C26388">
              <w:rPr>
                <w:b/>
              </w:rPr>
              <w:t> </w:t>
            </w:r>
          </w:p>
          <w:p w14:paraId="0ECE3912" w14:textId="77777777" w:rsidR="006856BF" w:rsidRPr="00C26388" w:rsidRDefault="006856BF" w:rsidP="002B24F8">
            <w:pPr>
              <w:rPr>
                <w:b/>
              </w:rPr>
            </w:pPr>
            <w:r w:rsidRPr="00C26388">
              <w:rPr>
                <w:b/>
              </w:rPr>
              <w:t>3день</w:t>
            </w:r>
          </w:p>
          <w:p w14:paraId="18703086" w14:textId="77777777" w:rsidR="006856BF" w:rsidRPr="00C26388" w:rsidRDefault="006856BF" w:rsidP="002B24F8">
            <w:pPr>
              <w:rPr>
                <w:b/>
              </w:rPr>
            </w:pPr>
            <w:r w:rsidRPr="00C26388">
              <w:rPr>
                <w:b/>
              </w:rPr>
              <w:t> </w:t>
            </w:r>
          </w:p>
          <w:p w14:paraId="23023503" w14:textId="77777777" w:rsidR="006856BF" w:rsidRPr="00C26388" w:rsidRDefault="006856BF" w:rsidP="002B24F8">
            <w:pPr>
              <w:rPr>
                <w:b/>
              </w:rPr>
            </w:pPr>
            <w:r w:rsidRPr="00C26388">
              <w:rPr>
                <w:b/>
              </w:rPr>
              <w:t> 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6DA3" w14:textId="77777777" w:rsidR="006856BF" w:rsidRPr="00C26388" w:rsidRDefault="006856BF" w:rsidP="002B24F8">
            <w:pPr>
              <w:pStyle w:val="af3"/>
              <w:spacing w:before="0" w:beforeAutospacing="0" w:after="0" w:afterAutospacing="0"/>
              <w:rPr>
                <w:sz w:val="20"/>
                <w:szCs w:val="20"/>
              </w:rPr>
            </w:pPr>
            <w:r w:rsidRPr="00C26388">
              <w:rPr>
                <w:rStyle w:val="ac"/>
                <w:sz w:val="20"/>
                <w:szCs w:val="20"/>
              </w:rPr>
              <w:t>Завтрак.</w:t>
            </w:r>
          </w:p>
          <w:p w14:paraId="0C52CCE0" w14:textId="77777777" w:rsidR="006856BF" w:rsidRPr="00C26388" w:rsidRDefault="006856BF" w:rsidP="002B24F8">
            <w:pPr>
              <w:pStyle w:val="af3"/>
              <w:spacing w:before="0" w:beforeAutospacing="0" w:after="0" w:afterAutospacing="0"/>
              <w:rPr>
                <w:sz w:val="20"/>
                <w:szCs w:val="20"/>
              </w:rPr>
            </w:pPr>
            <w:r w:rsidRPr="00C26388">
              <w:rPr>
                <w:rStyle w:val="ac"/>
                <w:sz w:val="20"/>
                <w:szCs w:val="20"/>
              </w:rPr>
              <w:t>ТЕПЛОХОДНАЯ ЭКСКУРСИЯ ПО РЕКАМ И КАНАЛАМ САНКТ-ПЕТЕРБУРГА. </w:t>
            </w:r>
            <w:proofErr w:type="gramStart"/>
            <w:r w:rsidRPr="00C26388">
              <w:rPr>
                <w:sz w:val="20"/>
                <w:szCs w:val="20"/>
              </w:rPr>
              <w:t>Незабываемая  экскурсия</w:t>
            </w:r>
            <w:proofErr w:type="gramEnd"/>
            <w:r w:rsidRPr="00C26388">
              <w:rPr>
                <w:sz w:val="20"/>
                <w:szCs w:val="20"/>
              </w:rPr>
              <w:t xml:space="preserve"> познакомит с лучшими дворцами  Санкт-Петербурга: Вы увидите Мариинский дворец, дворец Разумовского, Строгановский дворец, Зимний и Летний дворцы Петра 1, Мраморный и </w:t>
            </w:r>
            <w:proofErr w:type="spellStart"/>
            <w:r w:rsidRPr="00C26388">
              <w:rPr>
                <w:sz w:val="20"/>
                <w:szCs w:val="20"/>
              </w:rPr>
              <w:t>Шереметевский</w:t>
            </w:r>
            <w:proofErr w:type="spellEnd"/>
            <w:r w:rsidRPr="00C26388">
              <w:rPr>
                <w:sz w:val="20"/>
                <w:szCs w:val="20"/>
              </w:rPr>
              <w:t xml:space="preserve"> дворцы, </w:t>
            </w:r>
            <w:proofErr w:type="spellStart"/>
            <w:r w:rsidRPr="00C26388">
              <w:rPr>
                <w:sz w:val="20"/>
                <w:szCs w:val="20"/>
              </w:rPr>
              <w:t>Шуваловский</w:t>
            </w:r>
            <w:proofErr w:type="spellEnd"/>
            <w:r w:rsidRPr="00C26388">
              <w:rPr>
                <w:sz w:val="20"/>
                <w:szCs w:val="20"/>
              </w:rPr>
              <w:t xml:space="preserve"> дворец, дворец Белосельских-Белозерских и многое другое.</w:t>
            </w:r>
          </w:p>
          <w:p w14:paraId="5F8A6BDD" w14:textId="77777777" w:rsidR="006856BF" w:rsidRPr="00C26388" w:rsidRDefault="006856BF" w:rsidP="002B24F8">
            <w:pPr>
              <w:pStyle w:val="af3"/>
              <w:spacing w:before="0" w:beforeAutospacing="0" w:after="0" w:afterAutospacing="0"/>
              <w:rPr>
                <w:sz w:val="20"/>
                <w:szCs w:val="20"/>
              </w:rPr>
            </w:pPr>
            <w:r w:rsidRPr="00C26388">
              <w:rPr>
                <w:rStyle w:val="ac"/>
                <w:sz w:val="20"/>
                <w:szCs w:val="20"/>
              </w:rPr>
              <w:t>ОБЗОРНАЯ АВТОБУСНО-ПЕШЕХОДНАЯ ЭКСКУРСИЯ «НОВАЯ ГЕОГРАФИЯ ПЕТЕРБУРГА». </w:t>
            </w:r>
            <w:r w:rsidRPr="00C26388">
              <w:rPr>
                <w:sz w:val="20"/>
                <w:szCs w:val="20"/>
              </w:rPr>
              <w:t>Мы покажем Вам город 21 века. Экскурсия пройдет по островам: Елагин, Крестовский, Петроградский, Васильевский. Мы побываем у знаменитой «Газпром Арены», у самого высокого здания Европы - питерской «Кукурузины» - «Лахта Центра», проедем по висячим мостам ЗСД - скоростного диаметра над Финским заливом. Закончим экскурсию в культурно-деловом центре отдыха «</w:t>
            </w:r>
            <w:proofErr w:type="spellStart"/>
            <w:r w:rsidRPr="00C26388">
              <w:rPr>
                <w:sz w:val="20"/>
                <w:szCs w:val="20"/>
              </w:rPr>
              <w:t>Севкабель</w:t>
            </w:r>
            <w:proofErr w:type="spellEnd"/>
            <w:r w:rsidRPr="00C26388">
              <w:rPr>
                <w:sz w:val="20"/>
                <w:szCs w:val="20"/>
              </w:rPr>
              <w:t xml:space="preserve"> Порт» на морской набережной Санкт-Петербурга. После экскурсии вы сможете продолжить здесь свой отдых в кафе и ресторанах, на площадках для активного спорта.</w:t>
            </w:r>
          </w:p>
          <w:p w14:paraId="5C58E9DB" w14:textId="77777777" w:rsidR="006856BF" w:rsidRPr="00C26388" w:rsidRDefault="006856BF" w:rsidP="002B24F8">
            <w:pPr>
              <w:pStyle w:val="af3"/>
              <w:spacing w:before="0" w:beforeAutospacing="0" w:after="0" w:afterAutospacing="0"/>
              <w:rPr>
                <w:sz w:val="20"/>
                <w:szCs w:val="20"/>
              </w:rPr>
            </w:pPr>
            <w:r w:rsidRPr="00C26388">
              <w:rPr>
                <w:sz w:val="20"/>
                <w:szCs w:val="20"/>
              </w:rPr>
              <w:t>Свободное время.</w:t>
            </w:r>
            <w:r>
              <w:rPr>
                <w:sz w:val="20"/>
                <w:szCs w:val="20"/>
              </w:rPr>
              <w:t xml:space="preserve"> </w:t>
            </w:r>
            <w:r w:rsidRPr="00C26388">
              <w:rPr>
                <w:sz w:val="20"/>
                <w:szCs w:val="20"/>
              </w:rPr>
              <w:t>Переезд в гостиницу. Ночлег.</w:t>
            </w:r>
          </w:p>
        </w:tc>
      </w:tr>
      <w:tr w:rsidR="006856BF" w:rsidRPr="00C26388" w14:paraId="746BD27E" w14:textId="77777777" w:rsidTr="002B24F8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7DAA" w14:textId="77777777" w:rsidR="006856BF" w:rsidRPr="00C26388" w:rsidRDefault="006856BF" w:rsidP="002B24F8">
            <w:pPr>
              <w:rPr>
                <w:b/>
              </w:rPr>
            </w:pPr>
            <w:r w:rsidRPr="00C26388">
              <w:rPr>
                <w:b/>
              </w:rPr>
              <w:t>4 день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C1EB" w14:textId="77777777" w:rsidR="006856BF" w:rsidRPr="00C26388" w:rsidRDefault="006856BF" w:rsidP="002B24F8">
            <w:pPr>
              <w:pStyle w:val="af3"/>
              <w:spacing w:before="0" w:beforeAutospacing="0" w:after="0" w:afterAutospacing="0"/>
              <w:rPr>
                <w:sz w:val="20"/>
                <w:szCs w:val="20"/>
              </w:rPr>
            </w:pPr>
            <w:r w:rsidRPr="00C26388">
              <w:rPr>
                <w:b/>
                <w:sz w:val="20"/>
                <w:szCs w:val="20"/>
              </w:rPr>
              <w:t>Завтрак.</w:t>
            </w:r>
            <w:r w:rsidRPr="00C26388">
              <w:rPr>
                <w:sz w:val="20"/>
                <w:szCs w:val="20"/>
              </w:rPr>
              <w:t xml:space="preserve"> Выселение из гостиницы. Переезд в Гатчину.</w:t>
            </w:r>
          </w:p>
          <w:p w14:paraId="307C2213" w14:textId="77777777" w:rsidR="006856BF" w:rsidRPr="00C26388" w:rsidRDefault="006856BF" w:rsidP="002B24F8">
            <w:pPr>
              <w:pStyle w:val="af3"/>
              <w:spacing w:before="0" w:beforeAutospacing="0" w:after="0" w:afterAutospacing="0"/>
              <w:rPr>
                <w:sz w:val="20"/>
                <w:szCs w:val="20"/>
              </w:rPr>
            </w:pPr>
            <w:r w:rsidRPr="00C26388">
              <w:rPr>
                <w:rStyle w:val="ac"/>
                <w:sz w:val="20"/>
                <w:szCs w:val="20"/>
              </w:rPr>
              <w:t>ЭКСКУРСИЯ В МУЗЕЙ-ЗАПОВЕДНИК «ГАТЧИНА».</w:t>
            </w:r>
          </w:p>
          <w:p w14:paraId="2533F43E" w14:textId="77777777" w:rsidR="006856BF" w:rsidRPr="00C26388" w:rsidRDefault="006856BF" w:rsidP="002B24F8">
            <w:pPr>
              <w:pStyle w:val="af3"/>
              <w:spacing w:before="0" w:beforeAutospacing="0" w:after="0" w:afterAutospacing="0"/>
              <w:rPr>
                <w:sz w:val="20"/>
                <w:szCs w:val="20"/>
              </w:rPr>
            </w:pPr>
            <w:r w:rsidRPr="00C26388">
              <w:rPr>
                <w:sz w:val="20"/>
                <w:szCs w:val="20"/>
              </w:rPr>
              <w:t>Гатчина – уникальный пригород Санкт-Петербурга. Официальная резиденция императора Павла I.</w:t>
            </w:r>
          </w:p>
          <w:p w14:paraId="552DB0FC" w14:textId="77777777" w:rsidR="006856BF" w:rsidRPr="00C26388" w:rsidRDefault="006856BF" w:rsidP="002B24F8">
            <w:pPr>
              <w:pStyle w:val="af3"/>
              <w:spacing w:before="0" w:beforeAutospacing="0" w:after="0" w:afterAutospacing="0"/>
              <w:rPr>
                <w:sz w:val="20"/>
                <w:szCs w:val="20"/>
              </w:rPr>
            </w:pPr>
            <w:r w:rsidRPr="00C26388">
              <w:rPr>
                <w:sz w:val="20"/>
                <w:szCs w:val="20"/>
              </w:rPr>
              <w:t>Вас ожидает экскурсия в одном из первых в России английских пейзажных парков. В ходе экскурсии вы посетите самые романтичные и живописные уголки Дворцового парка: Собственный сад императорской семьи, уникальный Водный лабиринт, Остров Любви. Полюбуетесь панорамой Белого озера и ажурными мостиками.</w:t>
            </w:r>
          </w:p>
          <w:p w14:paraId="54EB91CE" w14:textId="77777777" w:rsidR="006856BF" w:rsidRPr="00C26388" w:rsidRDefault="006856BF" w:rsidP="002B24F8">
            <w:pPr>
              <w:pStyle w:val="af3"/>
              <w:spacing w:before="0" w:beforeAutospacing="0" w:after="0" w:afterAutospacing="0"/>
              <w:rPr>
                <w:sz w:val="20"/>
                <w:szCs w:val="20"/>
              </w:rPr>
            </w:pPr>
            <w:r w:rsidRPr="008821B9">
              <w:rPr>
                <w:b/>
                <w:sz w:val="20"/>
                <w:szCs w:val="20"/>
              </w:rPr>
              <w:t>Экскурсия в Гатчинский дворец</w:t>
            </w:r>
            <w:r w:rsidRPr="00C26388">
              <w:rPr>
                <w:sz w:val="20"/>
                <w:szCs w:val="20"/>
              </w:rPr>
              <w:t xml:space="preserve"> – своего рода уникальное сооружение, это единственный дворец в пригородах Санкт-Петербурга, построенный в виде старинного замка-крепости. Во время экскурсии Вы узнаете об истории создания Гатчинского дворца, о его архитекторах и хозяевах, полюбуетесь убранством залов, а также спуститесь </w:t>
            </w:r>
            <w:proofErr w:type="gramStart"/>
            <w:r w:rsidRPr="00C26388">
              <w:rPr>
                <w:sz w:val="20"/>
                <w:szCs w:val="20"/>
              </w:rPr>
              <w:t>в  таинственный</w:t>
            </w:r>
            <w:proofErr w:type="gramEnd"/>
            <w:r w:rsidRPr="00C26388">
              <w:rPr>
                <w:sz w:val="20"/>
                <w:szCs w:val="20"/>
              </w:rPr>
              <w:t xml:space="preserve"> подземный ход, где сможете пообщаться с нимфой Эхо.</w:t>
            </w:r>
          </w:p>
          <w:p w14:paraId="6C457901" w14:textId="77777777" w:rsidR="006856BF" w:rsidRPr="00C26388" w:rsidRDefault="006856BF" w:rsidP="002B24F8">
            <w:pPr>
              <w:pStyle w:val="af3"/>
              <w:spacing w:before="0" w:beforeAutospacing="0" w:after="0" w:afterAutospacing="0"/>
              <w:rPr>
                <w:sz w:val="20"/>
                <w:szCs w:val="20"/>
              </w:rPr>
            </w:pPr>
            <w:r w:rsidRPr="00C26388">
              <w:rPr>
                <w:sz w:val="20"/>
                <w:szCs w:val="20"/>
              </w:rPr>
              <w:t>Посещение торгового центра.</w:t>
            </w:r>
          </w:p>
          <w:p w14:paraId="40400E27" w14:textId="77777777" w:rsidR="006856BF" w:rsidRPr="00C26388" w:rsidRDefault="006856BF" w:rsidP="002B24F8">
            <w:pPr>
              <w:pStyle w:val="af3"/>
              <w:spacing w:before="0" w:beforeAutospacing="0" w:after="0" w:afterAutospacing="0"/>
              <w:rPr>
                <w:sz w:val="20"/>
                <w:szCs w:val="20"/>
              </w:rPr>
            </w:pPr>
            <w:r w:rsidRPr="00C26388">
              <w:rPr>
                <w:sz w:val="20"/>
                <w:szCs w:val="20"/>
              </w:rPr>
              <w:lastRenderedPageBreak/>
              <w:t>16.00 – отправление в РБ. Транзит по территории РФ и РБ. Ночной переезд.</w:t>
            </w:r>
          </w:p>
        </w:tc>
      </w:tr>
      <w:tr w:rsidR="006856BF" w:rsidRPr="00C26388" w14:paraId="0FF14FC5" w14:textId="77777777" w:rsidTr="002B24F8">
        <w:trPr>
          <w:trHeight w:val="73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344A" w14:textId="77777777" w:rsidR="006856BF" w:rsidRPr="00C26388" w:rsidRDefault="006856BF" w:rsidP="002B24F8">
            <w:pPr>
              <w:rPr>
                <w:b/>
              </w:rPr>
            </w:pPr>
            <w:r w:rsidRPr="00C26388">
              <w:rPr>
                <w:b/>
              </w:rPr>
              <w:lastRenderedPageBreak/>
              <w:t>5день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F949" w14:textId="77777777" w:rsidR="006856BF" w:rsidRPr="00C26388" w:rsidRDefault="006856BF" w:rsidP="002B24F8">
            <w:r w:rsidRPr="00C26388">
              <w:t>Прибытие до 6-7 утра</w:t>
            </w:r>
          </w:p>
        </w:tc>
      </w:tr>
    </w:tbl>
    <w:p w14:paraId="378E01C6" w14:textId="77777777" w:rsidR="006856BF" w:rsidRDefault="006856BF" w:rsidP="006856B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</w:t>
      </w:r>
    </w:p>
    <w:p w14:paraId="5DE6CE29" w14:textId="77777777" w:rsidR="006856BF" w:rsidRPr="00C26388" w:rsidRDefault="006856BF" w:rsidP="006856BF">
      <w:pPr>
        <w:pStyle w:val="af3"/>
        <w:spacing w:before="0" w:beforeAutospacing="0" w:after="0" w:afterAutospacing="0"/>
        <w:rPr>
          <w:sz w:val="20"/>
          <w:szCs w:val="20"/>
        </w:rPr>
      </w:pPr>
      <w:r w:rsidRPr="00C26388">
        <w:rPr>
          <w:rStyle w:val="ac"/>
          <w:sz w:val="20"/>
          <w:szCs w:val="20"/>
        </w:rPr>
        <w:t>В стоимость входит:</w:t>
      </w:r>
      <w:r w:rsidRPr="00C26388">
        <w:rPr>
          <w:rStyle w:val="ac"/>
          <w:b w:val="0"/>
          <w:sz w:val="20"/>
          <w:szCs w:val="20"/>
        </w:rPr>
        <w:t> </w:t>
      </w:r>
      <w:r w:rsidRPr="00C26388">
        <w:rPr>
          <w:sz w:val="20"/>
          <w:szCs w:val="20"/>
        </w:rPr>
        <w:t xml:space="preserve"> проезд на комфортабельном автобусе, сопровождение квалифицированным руководителем группы, проживание (3 дня/ 2 ночи) в гостинице выбранной категории; 2 завтрака (шведский стол); 1 обед (порционный),   экскурсионное обслуживание по программе с входными билетами:  Гатчинский парк и дворец, обзорная </w:t>
      </w:r>
      <w:proofErr w:type="spellStart"/>
      <w:r w:rsidRPr="00C26388">
        <w:rPr>
          <w:sz w:val="20"/>
          <w:szCs w:val="20"/>
        </w:rPr>
        <w:t>автобусно</w:t>
      </w:r>
      <w:proofErr w:type="spellEnd"/>
      <w:r w:rsidRPr="00C26388">
        <w:rPr>
          <w:sz w:val="20"/>
          <w:szCs w:val="20"/>
        </w:rPr>
        <w:t>-пешеходная экскурсия «Новая гео</w:t>
      </w:r>
      <w:r>
        <w:rPr>
          <w:sz w:val="20"/>
          <w:szCs w:val="20"/>
        </w:rPr>
        <w:t>г</w:t>
      </w:r>
      <w:r w:rsidRPr="00C26388">
        <w:rPr>
          <w:sz w:val="20"/>
          <w:szCs w:val="20"/>
        </w:rPr>
        <w:t>рафия Петербурга» , ночная экскурсия с разведением мостов, теплоходная экскурсия по рекам и каналам, экскурсия в парк Ораниенбаума, экскурсия в Большой Меншиковский дворец.</w:t>
      </w:r>
    </w:p>
    <w:p w14:paraId="7A7FF4CD" w14:textId="77777777" w:rsidR="006856BF" w:rsidRPr="00C26388" w:rsidRDefault="006856BF" w:rsidP="006856BF">
      <w:pPr>
        <w:pStyle w:val="af3"/>
        <w:spacing w:before="0" w:beforeAutospacing="0" w:after="0" w:afterAutospacing="0"/>
        <w:rPr>
          <w:sz w:val="20"/>
          <w:szCs w:val="20"/>
        </w:rPr>
      </w:pPr>
      <w:r w:rsidRPr="00C26388">
        <w:rPr>
          <w:sz w:val="20"/>
          <w:szCs w:val="20"/>
        </w:rPr>
        <w:t> </w:t>
      </w:r>
    </w:p>
    <w:p w14:paraId="19DF4A9F" w14:textId="77777777" w:rsidR="006856BF" w:rsidRDefault="006856BF" w:rsidP="006856BF">
      <w:pPr>
        <w:pStyle w:val="af3"/>
        <w:spacing w:before="0" w:beforeAutospacing="0" w:after="0" w:afterAutospacing="0"/>
        <w:rPr>
          <w:sz w:val="20"/>
          <w:szCs w:val="20"/>
        </w:rPr>
      </w:pPr>
    </w:p>
    <w:p w14:paraId="263E69D7" w14:textId="77777777" w:rsidR="006856BF" w:rsidRPr="00C26388" w:rsidRDefault="006856BF" w:rsidP="006856BF">
      <w:pPr>
        <w:pStyle w:val="af3"/>
        <w:spacing w:before="0" w:beforeAutospacing="0" w:after="0" w:afterAutospacing="0"/>
        <w:rPr>
          <w:b/>
          <w:bCs/>
          <w:i/>
          <w:iCs/>
          <w:sz w:val="20"/>
          <w:szCs w:val="20"/>
        </w:rPr>
      </w:pPr>
      <w:r w:rsidRPr="00C26388">
        <w:rPr>
          <w:bCs/>
          <w:sz w:val="20"/>
          <w:szCs w:val="20"/>
        </w:rPr>
        <w:t xml:space="preserve"> </w:t>
      </w:r>
      <w:r w:rsidRPr="00C26388">
        <w:rPr>
          <w:sz w:val="20"/>
          <w:szCs w:val="20"/>
        </w:rPr>
        <w:t>Цены групповые, договорные, включают входной билет, подвоз автобусом, работу руководителя группы по бронированию и оформлению.</w:t>
      </w:r>
    </w:p>
    <w:p w14:paraId="436F19CC" w14:textId="77777777" w:rsidR="006856BF" w:rsidRPr="00C26388" w:rsidRDefault="006856BF" w:rsidP="006856BF">
      <w:pPr>
        <w:shd w:val="clear" w:color="auto" w:fill="FFFFFF"/>
        <w:rPr>
          <w:b/>
          <w:bCs/>
          <w:i/>
          <w:iCs/>
        </w:rPr>
      </w:pPr>
    </w:p>
    <w:p w14:paraId="183D85E5" w14:textId="77777777" w:rsidR="006856BF" w:rsidRPr="00C26388" w:rsidRDefault="006856BF" w:rsidP="006856BF">
      <w:pPr>
        <w:shd w:val="clear" w:color="auto" w:fill="FFFFFF"/>
      </w:pPr>
      <w:r w:rsidRPr="00C26388">
        <w:rPr>
          <w:b/>
          <w:bCs/>
          <w:i/>
          <w:iCs/>
        </w:rPr>
        <w:t xml:space="preserve">Турагентство оставляет за собой право изменения порядка проведения экскурсий и графика передвижения по маршруту, сохраняя программу в целом, и не несет ответственности за «пробки» на дорогах и задержки на границе. </w:t>
      </w:r>
    </w:p>
    <w:p w14:paraId="2802F458" w14:textId="3413CCC1" w:rsidR="007D1F7D" w:rsidRPr="00232F2A" w:rsidRDefault="007D1F7D" w:rsidP="00042CA6">
      <w:pPr>
        <w:rPr>
          <w:sz w:val="28"/>
          <w:szCs w:val="28"/>
        </w:rPr>
      </w:pPr>
    </w:p>
    <w:sectPr w:rsidR="007D1F7D" w:rsidRPr="00232F2A" w:rsidSect="00E62C87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A88B3" w14:textId="77777777" w:rsidR="002A0A6D" w:rsidRDefault="002A0A6D" w:rsidP="00EC61E1">
      <w:r>
        <w:separator/>
      </w:r>
    </w:p>
  </w:endnote>
  <w:endnote w:type="continuationSeparator" w:id="0">
    <w:p w14:paraId="7AF460B2" w14:textId="77777777" w:rsidR="002A0A6D" w:rsidRDefault="002A0A6D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7CA3B" w14:textId="77777777" w:rsidR="002A0A6D" w:rsidRDefault="002A0A6D" w:rsidP="00EC61E1">
      <w:r>
        <w:separator/>
      </w:r>
    </w:p>
  </w:footnote>
  <w:footnote w:type="continuationSeparator" w:id="0">
    <w:p w14:paraId="5C3D2263" w14:textId="77777777" w:rsidR="002A0A6D" w:rsidRDefault="002A0A6D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6856BF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1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r w:rsidR="002A0A6D">
            <w:fldChar w:fldCharType="begin"/>
          </w:r>
          <w:r w:rsidR="002A0A6D" w:rsidRPr="006856BF">
            <w:rPr>
              <w:lang w:val="en-US"/>
            </w:rPr>
            <w:instrText xml:space="preserve"> HYPERLINK "mailto:manager@tk-navigator.by" </w:instrText>
          </w:r>
          <w:r w:rsidR="002A0A6D">
            <w:fldChar w:fldCharType="separate"/>
          </w:r>
          <w:r w:rsidR="0091353E" w:rsidRPr="006D0872">
            <w:rPr>
              <w:rStyle w:val="a8"/>
              <w:rFonts w:ascii="Times New Roman" w:hAnsi="Times New Roman" w:cs="Times New Roman"/>
              <w:b/>
              <w:sz w:val="24"/>
              <w:szCs w:val="24"/>
              <w:lang w:val="en-US"/>
            </w:rPr>
            <w:t>manager@tk-navigator.by</w:t>
          </w:r>
          <w:r w:rsidR="002A0A6D">
            <w:rPr>
              <w:rStyle w:val="a8"/>
              <w:rFonts w:ascii="Times New Roman" w:hAnsi="Times New Roman" w:cs="Times New Roman"/>
              <w:b/>
              <w:sz w:val="24"/>
              <w:szCs w:val="24"/>
              <w:lang w:val="en-US"/>
            </w:rPr>
            <w:fldChar w:fldCharType="end"/>
          </w:r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1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1"/>
  </w:num>
  <w:num w:numId="10">
    <w:abstractNumId w:val="7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42CA6"/>
    <w:rsid w:val="00044C64"/>
    <w:rsid w:val="00051DC0"/>
    <w:rsid w:val="00060599"/>
    <w:rsid w:val="000713E2"/>
    <w:rsid w:val="00071CCF"/>
    <w:rsid w:val="00094450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579E"/>
    <w:rsid w:val="00137FDC"/>
    <w:rsid w:val="00167971"/>
    <w:rsid w:val="00180402"/>
    <w:rsid w:val="001858D3"/>
    <w:rsid w:val="001A01C8"/>
    <w:rsid w:val="001A6BD6"/>
    <w:rsid w:val="001C2D08"/>
    <w:rsid w:val="001E1B21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A0A6D"/>
    <w:rsid w:val="002B0135"/>
    <w:rsid w:val="002B18C0"/>
    <w:rsid w:val="002B35FC"/>
    <w:rsid w:val="002B50D6"/>
    <w:rsid w:val="002B6EC0"/>
    <w:rsid w:val="002C6706"/>
    <w:rsid w:val="002D3BC6"/>
    <w:rsid w:val="002F0649"/>
    <w:rsid w:val="002F12C9"/>
    <w:rsid w:val="002F13CD"/>
    <w:rsid w:val="002F2C25"/>
    <w:rsid w:val="002F525D"/>
    <w:rsid w:val="002F52B5"/>
    <w:rsid w:val="002F56EC"/>
    <w:rsid w:val="003028E5"/>
    <w:rsid w:val="003074B7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A5509"/>
    <w:rsid w:val="005B542A"/>
    <w:rsid w:val="005C5C52"/>
    <w:rsid w:val="005E1F3C"/>
    <w:rsid w:val="005E46A0"/>
    <w:rsid w:val="005E5020"/>
    <w:rsid w:val="005E5E41"/>
    <w:rsid w:val="00600BB9"/>
    <w:rsid w:val="006039CC"/>
    <w:rsid w:val="006147FD"/>
    <w:rsid w:val="00655F59"/>
    <w:rsid w:val="0066088D"/>
    <w:rsid w:val="006712F3"/>
    <w:rsid w:val="00674938"/>
    <w:rsid w:val="0068205A"/>
    <w:rsid w:val="00684FFA"/>
    <w:rsid w:val="006856BF"/>
    <w:rsid w:val="006B6065"/>
    <w:rsid w:val="006B777D"/>
    <w:rsid w:val="006C24D5"/>
    <w:rsid w:val="006C3918"/>
    <w:rsid w:val="006E290E"/>
    <w:rsid w:val="006E7AF9"/>
    <w:rsid w:val="00700919"/>
    <w:rsid w:val="0070305C"/>
    <w:rsid w:val="007062E0"/>
    <w:rsid w:val="007224EA"/>
    <w:rsid w:val="00724C81"/>
    <w:rsid w:val="00725FE0"/>
    <w:rsid w:val="007441AF"/>
    <w:rsid w:val="007459C8"/>
    <w:rsid w:val="00750990"/>
    <w:rsid w:val="007640C9"/>
    <w:rsid w:val="007648AF"/>
    <w:rsid w:val="0077309F"/>
    <w:rsid w:val="0077782D"/>
    <w:rsid w:val="00777F8A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1353E"/>
    <w:rsid w:val="0093448D"/>
    <w:rsid w:val="009357F9"/>
    <w:rsid w:val="0093613D"/>
    <w:rsid w:val="00936305"/>
    <w:rsid w:val="00936E03"/>
    <w:rsid w:val="0093784F"/>
    <w:rsid w:val="00941E51"/>
    <w:rsid w:val="009428E8"/>
    <w:rsid w:val="00956AA3"/>
    <w:rsid w:val="00963974"/>
    <w:rsid w:val="00982110"/>
    <w:rsid w:val="00996105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52CA7"/>
    <w:rsid w:val="00A531FC"/>
    <w:rsid w:val="00A55954"/>
    <w:rsid w:val="00A62F79"/>
    <w:rsid w:val="00A74EE7"/>
    <w:rsid w:val="00A91A1B"/>
    <w:rsid w:val="00AA0DAF"/>
    <w:rsid w:val="00AA41B7"/>
    <w:rsid w:val="00AA43AE"/>
    <w:rsid w:val="00AA696B"/>
    <w:rsid w:val="00AB2E8C"/>
    <w:rsid w:val="00AD07CF"/>
    <w:rsid w:val="00AD1B93"/>
    <w:rsid w:val="00AD4B5B"/>
    <w:rsid w:val="00AE1DA5"/>
    <w:rsid w:val="00AF1506"/>
    <w:rsid w:val="00B147DD"/>
    <w:rsid w:val="00B32789"/>
    <w:rsid w:val="00B336B6"/>
    <w:rsid w:val="00B41C9E"/>
    <w:rsid w:val="00B42D7A"/>
    <w:rsid w:val="00B50F67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107DC"/>
    <w:rsid w:val="00C21C9D"/>
    <w:rsid w:val="00C2696A"/>
    <w:rsid w:val="00C3001A"/>
    <w:rsid w:val="00C468CD"/>
    <w:rsid w:val="00C629EF"/>
    <w:rsid w:val="00C665C2"/>
    <w:rsid w:val="00C67DF7"/>
    <w:rsid w:val="00C96C2B"/>
    <w:rsid w:val="00CB0872"/>
    <w:rsid w:val="00CB1328"/>
    <w:rsid w:val="00CB2A30"/>
    <w:rsid w:val="00CB62F4"/>
    <w:rsid w:val="00CF0994"/>
    <w:rsid w:val="00CF3C7B"/>
    <w:rsid w:val="00D016AD"/>
    <w:rsid w:val="00D04C91"/>
    <w:rsid w:val="00D37189"/>
    <w:rsid w:val="00D40684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63B8"/>
    <w:rsid w:val="00D97C76"/>
    <w:rsid w:val="00DB24E0"/>
    <w:rsid w:val="00DB2C04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73A"/>
    <w:rsid w:val="00E76B9F"/>
    <w:rsid w:val="00E8337C"/>
    <w:rsid w:val="00E86A2B"/>
    <w:rsid w:val="00E86BFA"/>
    <w:rsid w:val="00E87C9C"/>
    <w:rsid w:val="00E90124"/>
    <w:rsid w:val="00E96D79"/>
    <w:rsid w:val="00E976E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7582"/>
    <w:rsid w:val="00F51A1E"/>
    <w:rsid w:val="00F648DC"/>
    <w:rsid w:val="00F7024F"/>
    <w:rsid w:val="00F87B14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3">
    <w:basedOn w:val="a"/>
    <w:next w:val="ae"/>
    <w:uiPriority w:val="99"/>
    <w:unhideWhenUsed/>
    <w:rsid w:val="006856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2023-06-03T09:09:00Z</cp:lastPrinted>
  <dcterms:created xsi:type="dcterms:W3CDTF">2024-02-23T15:33:00Z</dcterms:created>
  <dcterms:modified xsi:type="dcterms:W3CDTF">2024-02-23T15:33:00Z</dcterms:modified>
</cp:coreProperties>
</file>