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6CB7" w14:textId="77777777" w:rsidR="00A96B02" w:rsidRPr="00286520" w:rsidRDefault="00A96B02" w:rsidP="00A96B02">
      <w:pPr>
        <w:ind w:left="426"/>
        <w:jc w:val="center"/>
        <w:rPr>
          <w:rFonts w:ascii="Arial" w:eastAsia="Arial" w:hAnsi="Arial" w:cs="Arial"/>
          <w:b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t>Итальянский эспрессо</w:t>
      </w:r>
    </w:p>
    <w:p w14:paraId="33078CA9" w14:textId="77777777" w:rsidR="00A96B02" w:rsidRPr="00286520" w:rsidRDefault="00A96B02" w:rsidP="00A96B02">
      <w:pPr>
        <w:pBdr>
          <w:top w:val="nil"/>
          <w:left w:val="nil"/>
          <w:bottom w:val="nil"/>
          <w:right w:val="nil"/>
          <w:between w:val="nil"/>
        </w:pBdr>
        <w:ind w:left="426" w:right="34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286520">
        <w:rPr>
          <w:rFonts w:ascii="Arial" w:eastAsia="Arial" w:hAnsi="Arial" w:cs="Arial"/>
          <w:b/>
          <w:color w:val="000000"/>
          <w:sz w:val="18"/>
          <w:szCs w:val="18"/>
        </w:rPr>
        <w:t>ВЕНА – ВЕНЕЦИЯ – ПАДУЯ* – РИМ – ВАТИКАН* – ФЛОРЕНЦИЯ – ВЕРОНА* – ЗАЛЬЦБУРГ</w:t>
      </w:r>
    </w:p>
    <w:p w14:paraId="43AC039D" w14:textId="77777777" w:rsidR="00A96B02" w:rsidRPr="00286520" w:rsidRDefault="00A96B02" w:rsidP="00A96B02">
      <w:pPr>
        <w:ind w:left="426" w:hanging="142"/>
        <w:jc w:val="center"/>
        <w:rPr>
          <w:rFonts w:ascii="Arial" w:eastAsia="Arial" w:hAnsi="Arial" w:cs="Arial"/>
          <w:b/>
        </w:rPr>
      </w:pP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A96B02" w14:paraId="3BDC132F" w14:textId="77777777" w:rsidTr="009A2E43">
        <w:trPr>
          <w:trHeight w:val="149"/>
        </w:trPr>
        <w:tc>
          <w:tcPr>
            <w:tcW w:w="10735" w:type="dxa"/>
            <w:shd w:val="clear" w:color="auto" w:fill="C6D9F1"/>
          </w:tcPr>
          <w:p w14:paraId="39137E2B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A96B02" w14:paraId="1C386386" w14:textId="77777777" w:rsidTr="009A2E43">
        <w:trPr>
          <w:trHeight w:val="482"/>
        </w:trPr>
        <w:tc>
          <w:tcPr>
            <w:tcW w:w="10735" w:type="dxa"/>
          </w:tcPr>
          <w:p w14:paraId="04D8CA92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Выезд (ориентировочно 16.00) из Минска, а/в Центральный, днем ранее</w:t>
            </w:r>
          </w:p>
          <w:p w14:paraId="0BDFE403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273AF792" w14:textId="77777777" w:rsidR="00A96B02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Транзит (~600 км) по территории Польши и Чехии. </w:t>
            </w:r>
            <w:r>
              <w:rPr>
                <w:rFonts w:ascii="Arial" w:eastAsia="Arial" w:hAnsi="Arial" w:cs="Arial"/>
                <w:sz w:val="18"/>
                <w:szCs w:val="18"/>
              </w:rPr>
              <w:t>Ночлег на территории Чехии.</w:t>
            </w:r>
          </w:p>
        </w:tc>
      </w:tr>
      <w:tr w:rsidR="00A96B02" w14:paraId="7BABE051" w14:textId="77777777" w:rsidTr="009A2E43">
        <w:trPr>
          <w:trHeight w:val="131"/>
        </w:trPr>
        <w:tc>
          <w:tcPr>
            <w:tcW w:w="10735" w:type="dxa"/>
            <w:shd w:val="clear" w:color="auto" w:fill="C6D9F1"/>
          </w:tcPr>
          <w:p w14:paraId="3A4ECA18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 день: Вена</w:t>
            </w:r>
          </w:p>
        </w:tc>
      </w:tr>
      <w:tr w:rsidR="00A96B02" w:rsidRPr="00286520" w14:paraId="3DBE19E8" w14:textId="77777777" w:rsidTr="009A2E43">
        <w:trPr>
          <w:trHeight w:val="1222"/>
        </w:trPr>
        <w:tc>
          <w:tcPr>
            <w:tcW w:w="10735" w:type="dxa"/>
          </w:tcPr>
          <w:p w14:paraId="0BC98F52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в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Вену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(~300 км). </w:t>
            </w:r>
          </w:p>
          <w:p w14:paraId="4E8BF50F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По прибытии</w:t>
            </w:r>
            <w:r w:rsidRPr="0028652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пешеходная экскурсия </w:t>
            </w:r>
            <w:r w:rsidRPr="0028652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 Вене</w:t>
            </w:r>
            <w:r w:rsidRPr="0028652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(въезд в город и экскурсия входят в обязательный экскурсионный </w:t>
            </w:r>
            <w:proofErr w:type="gramStart"/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пакет)</w:t>
            </w:r>
            <w:r w:rsidRPr="00286520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Свободное</w:t>
            </w:r>
            <w:proofErr w:type="gram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время (не более 2 часов). </w:t>
            </w:r>
          </w:p>
          <w:p w14:paraId="6A452A19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Желающим за дополнительную плату будет предложена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факультативная автобусная экскурсия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«Императорская Вена»</w:t>
            </w:r>
          </w:p>
          <w:p w14:paraId="7A6CDF43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Переезд (~480 км) на ночлег в отеле на территории Италии.</w:t>
            </w:r>
          </w:p>
        </w:tc>
      </w:tr>
      <w:tr w:rsidR="00A96B02" w14:paraId="05240DF9" w14:textId="77777777" w:rsidTr="009A2E43">
        <w:trPr>
          <w:trHeight w:val="205"/>
        </w:trPr>
        <w:tc>
          <w:tcPr>
            <w:tcW w:w="10735" w:type="dxa"/>
            <w:shd w:val="clear" w:color="auto" w:fill="C6D9F1"/>
          </w:tcPr>
          <w:p w14:paraId="40F4A9D4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 день: Венеция – Падуя*</w:t>
            </w:r>
          </w:p>
        </w:tc>
      </w:tr>
      <w:tr w:rsidR="00A96B02" w:rsidRPr="00286520" w14:paraId="78D943FD" w14:textId="77777777" w:rsidTr="009A2E43">
        <w:trPr>
          <w:trHeight w:val="284"/>
        </w:trPr>
        <w:tc>
          <w:tcPr>
            <w:tcW w:w="10735" w:type="dxa"/>
          </w:tcPr>
          <w:p w14:paraId="5338C8C5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(~140 км) в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Тронкетто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– один из островов Венецианской лагуны, место для остановки туристических автобусов.  Отправление в центральную часть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Венеции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на катере.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Проезд+туристический</w:t>
            </w:r>
            <w:proofErr w:type="spellEnd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сбор+экскурсия</w:t>
            </w:r>
            <w:proofErr w:type="spellEnd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 по городу – </w:t>
            </w:r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обязательная доплата</w:t>
            </w:r>
          </w:p>
          <w:p w14:paraId="447B1A10" w14:textId="77777777" w:rsidR="00A96B02" w:rsidRDefault="00A96B02" w:rsidP="009A2E43">
            <w:pPr>
              <w:shd w:val="clear" w:color="auto" w:fill="FFFFFF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Венеция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– знаменитый город на воде и одно из самых романтичных мест Европы, Родина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муранского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стекла, </w:t>
            </w:r>
            <w:proofErr w:type="spellStart"/>
            <w:proofErr w:type="gramStart"/>
            <w:r w:rsidRPr="00286520">
              <w:rPr>
                <w:rFonts w:ascii="Arial" w:eastAsia="Arial" w:hAnsi="Arial" w:cs="Arial"/>
                <w:sz w:val="18"/>
                <w:szCs w:val="18"/>
              </w:rPr>
              <w:t>буранского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 кружева</w:t>
            </w:r>
            <w:proofErr w:type="gram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, европейского карнавала, Казановы. Обзорная экскурсия (1,5 часа) позволит вам ознакомиться с такими достопримечательностями, как: собор св.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Марка, дворца Дожей, моста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Риалто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и др. </w:t>
            </w:r>
          </w:p>
          <w:p w14:paraId="41A3B240" w14:textId="77777777" w:rsidR="00A96B02" w:rsidRPr="00286520" w:rsidRDefault="00A96B02" w:rsidP="009A2E43">
            <w:pPr>
              <w:shd w:val="clear" w:color="auto" w:fill="FFFFFF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По желанию, за доплату:</w:t>
            </w:r>
          </w:p>
          <w:p w14:paraId="3FFA244E" w14:textId="77777777" w:rsidR="00A96B02" w:rsidRPr="00286520" w:rsidRDefault="00A96B02" w:rsidP="009A2E43">
            <w:pPr>
              <w:shd w:val="clear" w:color="auto" w:fill="FFFFFF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- Прогулка на гондолах по каналам* - способ окунуться в атмосферу города и почувствовать себя настоящим венецианцем –- Круиз по Гранд каналу по Венеции*</w:t>
            </w:r>
          </w:p>
          <w:p w14:paraId="7A4FA31E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Во второй половине дня возможна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факультативная экскурсия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в один из наиболее древних, но отменно сохранившихся итальянских городов –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 Падую*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>, город Святого Антония, второго по старшинству университета страны, а также самого очаровательного центра в стиле поздней готики в Северной Италии.</w:t>
            </w:r>
          </w:p>
          <w:p w14:paraId="5C31AD7C" w14:textId="77777777" w:rsidR="00A96B02" w:rsidRPr="00286520" w:rsidRDefault="00A96B02" w:rsidP="009A2E43">
            <w:pPr>
              <w:shd w:val="clear" w:color="auto" w:fill="FFFFFF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Переезд в отель на ночлег на территории Италии (~350 км). </w:t>
            </w:r>
          </w:p>
        </w:tc>
      </w:tr>
      <w:tr w:rsidR="00A96B02" w14:paraId="4D9012F0" w14:textId="77777777" w:rsidTr="009A2E43">
        <w:trPr>
          <w:trHeight w:val="189"/>
        </w:trPr>
        <w:tc>
          <w:tcPr>
            <w:tcW w:w="10735" w:type="dxa"/>
            <w:shd w:val="clear" w:color="auto" w:fill="C6D9F1"/>
          </w:tcPr>
          <w:p w14:paraId="421227DD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день: Рим – Ватикан*</w:t>
            </w:r>
          </w:p>
        </w:tc>
      </w:tr>
      <w:tr w:rsidR="00A96B02" w14:paraId="418E5502" w14:textId="77777777" w:rsidTr="009A2E43">
        <w:trPr>
          <w:trHeight w:val="2159"/>
        </w:trPr>
        <w:tc>
          <w:tcPr>
            <w:tcW w:w="10735" w:type="dxa"/>
          </w:tcPr>
          <w:p w14:paraId="2B33703C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в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Рим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(~170 км) – один из древнейших городов мира, известный как «Вечный город», куда «ведут все дороги».  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 </w:t>
            </w:r>
          </w:p>
          <w:p w14:paraId="6F65689D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Обзорная пешеходная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экскурсия по Риму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(2 часа)</w:t>
            </w:r>
            <w:r w:rsidRPr="00286520">
              <w:t xml:space="preserve"> </w:t>
            </w:r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(входит в обязательный экскурсионный пакет).</w:t>
            </w:r>
          </w:p>
          <w:p w14:paraId="206B3F6E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Для желающих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, за факультативную доплату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>, возможна:</w:t>
            </w:r>
          </w:p>
          <w:p w14:paraId="4D6D241F" w14:textId="77777777" w:rsidR="00A96B02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Экскурсия по Ватикану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площадь и собор Святого Петра (внутренний осмотр), замок Св.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Ангела  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Собор Святого Петра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это одна из главных достопримечательностей Рима. 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>Это, без преувеличения, сама история, воплотившаяся в камне, а список великих людей, тем или иным способом приложивших руку к его архитектуре и внутреннему убранству, займёт не одну страницу, среди шедевров мировой известности – мраморная «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Пьета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» Микеланджело.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Свободное время в Риме. </w:t>
            </w:r>
          </w:p>
          <w:p w14:paraId="6F0F85D6" w14:textId="77777777" w:rsidR="00A96B02" w:rsidRDefault="00A96B02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Возвращение (~170 км) в отель. </w:t>
            </w:r>
          </w:p>
        </w:tc>
      </w:tr>
      <w:tr w:rsidR="00A96B02" w14:paraId="5B14D716" w14:textId="77777777" w:rsidTr="009A2E43">
        <w:trPr>
          <w:trHeight w:val="173"/>
        </w:trPr>
        <w:tc>
          <w:tcPr>
            <w:tcW w:w="10735" w:type="dxa"/>
            <w:shd w:val="clear" w:color="auto" w:fill="C6D9F1"/>
          </w:tcPr>
          <w:p w14:paraId="0C6007B8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 день: Флоренция –Верона*</w:t>
            </w:r>
          </w:p>
        </w:tc>
      </w:tr>
      <w:tr w:rsidR="00A96B02" w:rsidRPr="00286520" w14:paraId="17C5E526" w14:textId="77777777" w:rsidTr="009A2E43">
        <w:trPr>
          <w:trHeight w:val="2127"/>
        </w:trPr>
        <w:tc>
          <w:tcPr>
            <w:tcW w:w="10735" w:type="dxa"/>
          </w:tcPr>
          <w:p w14:paraId="498C5E81" w14:textId="77777777" w:rsidR="00A96B02" w:rsidRDefault="00A96B02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во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Флоренцию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(~120 км).</w:t>
            </w:r>
          </w:p>
          <w:p w14:paraId="291249D7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Прибытие во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Флоренцию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, столицу Тосканы. Исторический центр Флоренции более всего похож на гигантский музей, устроенный прямо под открытым небом, здесь все наслаждаются атмосферой изящества и красоты. Обзорная экскурсия по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Флоренции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(1,5 часа)</w:t>
            </w:r>
            <w:r w:rsidRPr="00286520">
              <w:t xml:space="preserve"> </w:t>
            </w:r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(въезд в город и экскурсия входят в обязательный экскурсионный пакет):</w:t>
            </w:r>
            <w:r w:rsidRPr="00286520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собор Санта Мария дель Фьоре,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Бабтистерий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>, площадь Сеньории, Санта-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Кроче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, пантеон титанов эпохи Возрождения, дом Данте, Понте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Веккьо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. По желанию возможно организовать посещение картинной галереи </w:t>
            </w:r>
            <w:proofErr w:type="spellStart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Уфиццы</w:t>
            </w:r>
            <w:proofErr w:type="spellEnd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* или </w:t>
            </w:r>
            <w:proofErr w:type="spellStart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Питти</w:t>
            </w:r>
            <w:proofErr w:type="spellEnd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DA781D1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2BF80E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Желающие могут посетить факультативно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Верону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*, во время экскурсии по которой вы увидите одну из трех самых грандиозных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Римсках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Арен, построенную из розового мрамора, площадь Бра, площадь Синьории, арку Скалигеров, Площадь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Эрбе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и барочные палаццо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делла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Гран </w:t>
            </w:r>
            <w:proofErr w:type="spellStart"/>
            <w:r w:rsidRPr="00286520">
              <w:rPr>
                <w:rFonts w:ascii="Arial" w:eastAsia="Arial" w:hAnsi="Arial" w:cs="Arial"/>
                <w:sz w:val="18"/>
                <w:szCs w:val="18"/>
              </w:rPr>
              <w:t>Гвардиа</w:t>
            </w:r>
            <w:proofErr w:type="spell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и Дворец Муниципалитета, остатки крепостной стены и городских ворот времен Римской Империи. </w:t>
            </w:r>
          </w:p>
          <w:p w14:paraId="57D815B7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Переезд (~320 км) в отель на территории Италии. </w:t>
            </w:r>
          </w:p>
        </w:tc>
      </w:tr>
      <w:tr w:rsidR="00A96B02" w14:paraId="4E32B76D" w14:textId="77777777" w:rsidTr="009A2E43">
        <w:trPr>
          <w:trHeight w:val="135"/>
        </w:trPr>
        <w:tc>
          <w:tcPr>
            <w:tcW w:w="10735" w:type="dxa"/>
            <w:shd w:val="clear" w:color="auto" w:fill="C6D9F1"/>
          </w:tcPr>
          <w:p w14:paraId="1DF4AA37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 день: Зальцбург</w:t>
            </w:r>
          </w:p>
        </w:tc>
      </w:tr>
      <w:tr w:rsidR="00A96B02" w:rsidRPr="00286520" w14:paraId="0D99BFA3" w14:textId="77777777" w:rsidTr="009A2E43">
        <w:trPr>
          <w:trHeight w:val="638"/>
        </w:trPr>
        <w:tc>
          <w:tcPr>
            <w:tcW w:w="10735" w:type="dxa"/>
          </w:tcPr>
          <w:p w14:paraId="0AB3BA53" w14:textId="77777777" w:rsidR="00A96B02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Завтрак. Переезд в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Зальцбург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(~360 км) </w:t>
            </w:r>
            <w:proofErr w:type="gramStart"/>
            <w:r w:rsidRPr="00286520">
              <w:rPr>
                <w:rFonts w:ascii="Arial" w:eastAsia="Arial" w:hAnsi="Arial" w:cs="Arial"/>
                <w:sz w:val="18"/>
                <w:szCs w:val="18"/>
              </w:rPr>
              <w:t>–  удивительно</w:t>
            </w:r>
            <w:proofErr w:type="gramEnd"/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красивый, «пряничный» австрийский городок, родину великого Моцарта. По приезду 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обзорная пешеходная экскурсия по городу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 (~2 часа)</w:t>
            </w:r>
            <w:r w:rsidRPr="00286520">
              <w:t xml:space="preserve"> </w:t>
            </w:r>
            <w:r w:rsidRPr="0028652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(въезд в город и экскурсия входит в обязательный экскурсионный пакет)</w:t>
            </w:r>
            <w:r w:rsidRPr="00286520">
              <w:rPr>
                <w:rFonts w:ascii="Arial" w:eastAsia="Arial" w:hAnsi="Arial" w:cs="Arial"/>
                <w:sz w:val="18"/>
                <w:szCs w:val="18"/>
              </w:rPr>
              <w:t xml:space="preserve">: парк Мирабель, ул.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Гетрайдегассе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Кафедральный собор, монастырь Св. Петра. </w:t>
            </w:r>
          </w:p>
          <w:p w14:paraId="2BFFC0F2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Переезд (~480 км) на ночлег в отеле на территории Чехии.</w:t>
            </w:r>
          </w:p>
        </w:tc>
      </w:tr>
      <w:tr w:rsidR="00A96B02" w14:paraId="29C7DE5D" w14:textId="77777777" w:rsidTr="009A2E43">
        <w:trPr>
          <w:trHeight w:val="56"/>
        </w:trPr>
        <w:tc>
          <w:tcPr>
            <w:tcW w:w="10735" w:type="dxa"/>
            <w:shd w:val="clear" w:color="auto" w:fill="C6D9F1"/>
          </w:tcPr>
          <w:p w14:paraId="5E597AC6" w14:textId="77777777" w:rsidR="00A96B02" w:rsidRDefault="00A96B02" w:rsidP="009A2E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7 день: Дорога домой</w:t>
            </w:r>
          </w:p>
        </w:tc>
      </w:tr>
      <w:tr w:rsidR="00A96B02" w14:paraId="6B38CDED" w14:textId="77777777" w:rsidTr="009A2E43">
        <w:trPr>
          <w:trHeight w:val="352"/>
        </w:trPr>
        <w:tc>
          <w:tcPr>
            <w:tcW w:w="10735" w:type="dxa"/>
          </w:tcPr>
          <w:p w14:paraId="73AA66DB" w14:textId="77777777" w:rsidR="00A96B02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Завтрак. Транзит (~700 км) по Польше.  </w:t>
            </w:r>
            <w:r>
              <w:rPr>
                <w:rFonts w:ascii="Arial" w:eastAsia="Arial" w:hAnsi="Arial" w:cs="Arial"/>
                <w:sz w:val="18"/>
                <w:szCs w:val="18"/>
              </w:rPr>
              <w:t>Прохождение границы.</w:t>
            </w:r>
          </w:p>
        </w:tc>
      </w:tr>
      <w:tr w:rsidR="00A96B02" w14:paraId="3EB8A1F3" w14:textId="77777777" w:rsidTr="009A2E43">
        <w:trPr>
          <w:trHeight w:val="35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40EC5D" w14:textId="77777777" w:rsidR="00A96B02" w:rsidRDefault="00A96B02" w:rsidP="009A2E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 день: С возвращением!</w:t>
            </w:r>
          </w:p>
        </w:tc>
      </w:tr>
      <w:tr w:rsidR="00A96B02" w:rsidRPr="00286520" w14:paraId="75B7D20A" w14:textId="77777777" w:rsidTr="009A2E43">
        <w:trPr>
          <w:trHeight w:val="35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ABFC" w14:textId="77777777" w:rsidR="00A96B02" w:rsidRPr="00286520" w:rsidRDefault="00A96B02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2801AE43" w14:textId="77777777" w:rsidR="00A96B02" w:rsidRPr="00286520" w:rsidRDefault="00A96B02" w:rsidP="00A96B02">
      <w:pPr>
        <w:jc w:val="both"/>
        <w:rPr>
          <w:rFonts w:ascii="Arial" w:eastAsia="Arial" w:hAnsi="Arial" w:cs="Arial"/>
          <w:color w:val="221E1F"/>
          <w:sz w:val="14"/>
          <w:szCs w:val="14"/>
        </w:rPr>
      </w:pPr>
      <w:r w:rsidRPr="00286520">
        <w:rPr>
          <w:rFonts w:ascii="Arial" w:eastAsia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3871814" w14:textId="77777777" w:rsidR="00A96B02" w:rsidRDefault="00A96B02" w:rsidP="00A96B02">
      <w:pPr>
        <w:ind w:left="180" w:firstLine="180"/>
        <w:jc w:val="both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(!) Прибытие в </w:t>
      </w:r>
      <w:proofErr w:type="gramStart"/>
      <w:r>
        <w:rPr>
          <w:rFonts w:ascii="Arial" w:eastAsia="Arial" w:hAnsi="Arial" w:cs="Arial"/>
          <w:b/>
          <w:sz w:val="14"/>
          <w:szCs w:val="14"/>
        </w:rPr>
        <w:t>отели  по</w:t>
      </w:r>
      <w:proofErr w:type="gramEnd"/>
      <w:r>
        <w:rPr>
          <w:rFonts w:ascii="Arial" w:eastAsia="Arial" w:hAnsi="Arial" w:cs="Arial"/>
          <w:b/>
          <w:sz w:val="14"/>
          <w:szCs w:val="14"/>
        </w:rPr>
        <w:t xml:space="preserve"> программе в отдельных случаях возможно после 24.00 </w:t>
      </w:r>
    </w:p>
    <w:p w14:paraId="50B3AC01" w14:textId="77777777" w:rsidR="00A96B02" w:rsidRPr="00286520" w:rsidRDefault="00A96B02" w:rsidP="00A96B02">
      <w:pPr>
        <w:ind w:left="180" w:firstLine="180"/>
        <w:jc w:val="both"/>
        <w:rPr>
          <w:rFonts w:ascii="Arial" w:eastAsia="Arial" w:hAnsi="Arial" w:cs="Arial"/>
          <w:sz w:val="14"/>
          <w:szCs w:val="14"/>
        </w:rPr>
      </w:pPr>
      <w:r w:rsidRPr="00286520"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286520">
        <w:rPr>
          <w:rFonts w:ascii="Arial" w:eastAsia="Arial" w:hAnsi="Arial" w:cs="Arial"/>
          <w:sz w:val="14"/>
          <w:szCs w:val="14"/>
        </w:rPr>
        <w:t>Внешинтурист</w:t>
      </w:r>
      <w:proofErr w:type="spellEnd"/>
      <w:r w:rsidRPr="00286520">
        <w:rPr>
          <w:rFonts w:ascii="Arial" w:eastAsia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17DA7C0E" w14:textId="77777777" w:rsidR="00A96B02" w:rsidRPr="00286520" w:rsidRDefault="00A96B02" w:rsidP="00A96B02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33D5E8D2" w14:textId="77777777" w:rsidR="00A96B02" w:rsidRPr="00286520" w:rsidRDefault="00A96B02" w:rsidP="00A96B02">
      <w:pPr>
        <w:rPr>
          <w:rFonts w:ascii="Arial" w:eastAsia="Arial" w:hAnsi="Arial" w:cs="Arial"/>
          <w:sz w:val="15"/>
          <w:szCs w:val="15"/>
        </w:rPr>
      </w:pPr>
      <w:r w:rsidRPr="00286520">
        <w:br w:type="page"/>
      </w:r>
    </w:p>
    <w:p w14:paraId="3051A1EC" w14:textId="77777777" w:rsidR="00A96B02" w:rsidRPr="00286520" w:rsidRDefault="00A96B02" w:rsidP="00A96B02">
      <w:pPr>
        <w:ind w:left="180" w:firstLine="180"/>
        <w:jc w:val="both"/>
        <w:rPr>
          <w:rFonts w:ascii="Arial" w:eastAsia="Arial" w:hAnsi="Arial" w:cs="Arial"/>
          <w:sz w:val="15"/>
          <w:szCs w:val="15"/>
        </w:rPr>
      </w:pPr>
    </w:p>
    <w:tbl>
      <w:tblPr>
        <w:tblW w:w="6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11"/>
        <w:gridCol w:w="1414"/>
        <w:gridCol w:w="1580"/>
        <w:gridCol w:w="966"/>
      </w:tblGrid>
      <w:tr w:rsidR="00A96B02" w:rsidRPr="00286520" w14:paraId="13110FE7" w14:textId="77777777" w:rsidTr="009A2E43">
        <w:trPr>
          <w:trHeight w:val="312"/>
          <w:jc w:val="center"/>
        </w:trPr>
        <w:tc>
          <w:tcPr>
            <w:tcW w:w="2622" w:type="dxa"/>
            <w:gridSpan w:val="2"/>
            <w:vMerge w:val="restart"/>
            <w:vAlign w:val="bottom"/>
          </w:tcPr>
          <w:p w14:paraId="46BDA836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It3</w:t>
            </w:r>
          </w:p>
          <w:p w14:paraId="74EAF269" w14:textId="77777777" w:rsidR="00A96B02" w:rsidRDefault="00A96B02" w:rsidP="009A2E4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vAlign w:val="center"/>
          </w:tcPr>
          <w:p w14:paraId="74629B54" w14:textId="77777777" w:rsidR="00A96B02" w:rsidRPr="00286520" w:rsidRDefault="00A96B02" w:rsidP="009A2E43">
            <w:pPr>
              <w:ind w:hanging="3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ДОПОЛНИТЕЛЬНО ОБЯЗАТЕЛЬНО ОПЛАЧИВАЕТСЯ:</w:t>
            </w:r>
          </w:p>
          <w:p w14:paraId="05EDE905" w14:textId="77777777" w:rsidR="00A96B02" w:rsidRPr="00286520" w:rsidRDefault="00A96B02" w:rsidP="009A2E43">
            <w:pPr>
              <w:ind w:hanging="3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Обязательный </w:t>
            </w:r>
            <w:proofErr w:type="spellStart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эк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>курсионный</w:t>
            </w:r>
            <w:proofErr w:type="spellEnd"/>
            <w:r w:rsidRPr="00286520">
              <w:rPr>
                <w:rFonts w:ascii="Arial" w:eastAsia="Arial" w:hAnsi="Arial" w:cs="Arial"/>
                <w:b/>
                <w:sz w:val="18"/>
                <w:szCs w:val="18"/>
              </w:rPr>
              <w:t xml:space="preserve"> пакет – 70 евро</w:t>
            </w:r>
          </w:p>
        </w:tc>
      </w:tr>
      <w:tr w:rsidR="00A96B02" w14:paraId="734340EA" w14:textId="77777777" w:rsidTr="009A2E43">
        <w:trPr>
          <w:trHeight w:val="312"/>
          <w:jc w:val="center"/>
        </w:trPr>
        <w:tc>
          <w:tcPr>
            <w:tcW w:w="2622" w:type="dxa"/>
            <w:gridSpan w:val="2"/>
            <w:vMerge/>
            <w:vAlign w:val="bottom"/>
          </w:tcPr>
          <w:p w14:paraId="109BD568" w14:textId="77777777" w:rsidR="00A96B02" w:rsidRPr="00286520" w:rsidRDefault="00A96B02" w:rsidP="009A2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4556AB0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580" w:type="dxa"/>
            <w:vAlign w:val="center"/>
          </w:tcPr>
          <w:p w14:paraId="28EB365B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966" w:type="dxa"/>
            <w:vAlign w:val="center"/>
          </w:tcPr>
          <w:p w14:paraId="62911799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SNGL</w:t>
            </w:r>
          </w:p>
        </w:tc>
      </w:tr>
      <w:tr w:rsidR="00A96B02" w14:paraId="26D24387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761E4645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05.01.2025</w:t>
            </w:r>
          </w:p>
        </w:tc>
        <w:tc>
          <w:tcPr>
            <w:tcW w:w="1311" w:type="dxa"/>
            <w:vAlign w:val="bottom"/>
          </w:tcPr>
          <w:p w14:paraId="027AA940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12.01.2025</w:t>
            </w:r>
          </w:p>
        </w:tc>
        <w:tc>
          <w:tcPr>
            <w:tcW w:w="1414" w:type="dxa"/>
            <w:vAlign w:val="center"/>
          </w:tcPr>
          <w:p w14:paraId="36BBAA2F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587C8DD0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3D59530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442726E9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6B7556AD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23.03.2025</w:t>
            </w:r>
          </w:p>
        </w:tc>
        <w:tc>
          <w:tcPr>
            <w:tcW w:w="1311" w:type="dxa"/>
            <w:vAlign w:val="bottom"/>
          </w:tcPr>
          <w:p w14:paraId="0F8B1360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30.03.2025</w:t>
            </w:r>
          </w:p>
        </w:tc>
        <w:tc>
          <w:tcPr>
            <w:tcW w:w="1414" w:type="dxa"/>
            <w:vAlign w:val="center"/>
          </w:tcPr>
          <w:p w14:paraId="65730C56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09AD1D81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5151A4AB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71C74FB4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2D0C9CFA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27.04.2025</w:t>
            </w:r>
          </w:p>
        </w:tc>
        <w:tc>
          <w:tcPr>
            <w:tcW w:w="1311" w:type="dxa"/>
            <w:vAlign w:val="bottom"/>
          </w:tcPr>
          <w:p w14:paraId="57EEDE9D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04.05.2025</w:t>
            </w:r>
          </w:p>
        </w:tc>
        <w:tc>
          <w:tcPr>
            <w:tcW w:w="1414" w:type="dxa"/>
            <w:vAlign w:val="center"/>
          </w:tcPr>
          <w:p w14:paraId="01DF04EE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63CCD468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43FD9198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4D495B1C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0649A448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25.05.2025</w:t>
            </w:r>
          </w:p>
        </w:tc>
        <w:tc>
          <w:tcPr>
            <w:tcW w:w="1311" w:type="dxa"/>
            <w:vAlign w:val="bottom"/>
          </w:tcPr>
          <w:p w14:paraId="5230033F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01.06.2025</w:t>
            </w:r>
          </w:p>
        </w:tc>
        <w:tc>
          <w:tcPr>
            <w:tcW w:w="1414" w:type="dxa"/>
            <w:vAlign w:val="center"/>
          </w:tcPr>
          <w:p w14:paraId="16F95E5B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77A5940F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262DFCD6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12C48B1B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123911F3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31.05.2025</w:t>
            </w:r>
          </w:p>
        </w:tc>
        <w:tc>
          <w:tcPr>
            <w:tcW w:w="1311" w:type="dxa"/>
            <w:vAlign w:val="bottom"/>
          </w:tcPr>
          <w:p w14:paraId="32724369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07.06.2025</w:t>
            </w:r>
          </w:p>
        </w:tc>
        <w:tc>
          <w:tcPr>
            <w:tcW w:w="1414" w:type="dxa"/>
            <w:vAlign w:val="center"/>
          </w:tcPr>
          <w:p w14:paraId="6490EC75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80" w:type="dxa"/>
            <w:vAlign w:val="center"/>
          </w:tcPr>
          <w:p w14:paraId="26CC3220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6" w:type="dxa"/>
            <w:vAlign w:val="center"/>
          </w:tcPr>
          <w:p w14:paraId="02ABC581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620</w:t>
            </w:r>
          </w:p>
        </w:tc>
      </w:tr>
      <w:tr w:rsidR="00A96B02" w14:paraId="4391C491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191948DB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29.06.2025</w:t>
            </w:r>
          </w:p>
        </w:tc>
        <w:tc>
          <w:tcPr>
            <w:tcW w:w="1311" w:type="dxa"/>
            <w:vAlign w:val="bottom"/>
          </w:tcPr>
          <w:p w14:paraId="7A0CACF5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06.07.2025</w:t>
            </w:r>
          </w:p>
        </w:tc>
        <w:tc>
          <w:tcPr>
            <w:tcW w:w="1414" w:type="dxa"/>
            <w:vAlign w:val="center"/>
          </w:tcPr>
          <w:p w14:paraId="5354241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5DF8A41F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26BD347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134F2789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4A2ECFA2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20.07.2025</w:t>
            </w:r>
          </w:p>
        </w:tc>
        <w:tc>
          <w:tcPr>
            <w:tcW w:w="1311" w:type="dxa"/>
            <w:vAlign w:val="bottom"/>
          </w:tcPr>
          <w:p w14:paraId="00E05558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27.07.2025</w:t>
            </w:r>
          </w:p>
        </w:tc>
        <w:tc>
          <w:tcPr>
            <w:tcW w:w="1414" w:type="dxa"/>
            <w:vAlign w:val="center"/>
          </w:tcPr>
          <w:p w14:paraId="3936BC21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80" w:type="dxa"/>
            <w:vAlign w:val="center"/>
          </w:tcPr>
          <w:p w14:paraId="03DC097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vAlign w:val="center"/>
          </w:tcPr>
          <w:p w14:paraId="2B6315FC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A96B02" w14:paraId="1AF6A0CF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5EAC7514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24.08.2025</w:t>
            </w:r>
          </w:p>
        </w:tc>
        <w:tc>
          <w:tcPr>
            <w:tcW w:w="1311" w:type="dxa"/>
            <w:vAlign w:val="bottom"/>
          </w:tcPr>
          <w:p w14:paraId="191476F4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31.08.2025</w:t>
            </w:r>
          </w:p>
        </w:tc>
        <w:tc>
          <w:tcPr>
            <w:tcW w:w="1414" w:type="dxa"/>
            <w:vAlign w:val="center"/>
          </w:tcPr>
          <w:p w14:paraId="41243DB1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80" w:type="dxa"/>
            <w:vAlign w:val="center"/>
          </w:tcPr>
          <w:p w14:paraId="265F7AFB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6" w:type="dxa"/>
            <w:vAlign w:val="center"/>
          </w:tcPr>
          <w:p w14:paraId="37FDB432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620</w:t>
            </w:r>
          </w:p>
        </w:tc>
      </w:tr>
      <w:tr w:rsidR="00A96B02" w14:paraId="77389894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0283D2FC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21.09.2025</w:t>
            </w:r>
          </w:p>
        </w:tc>
        <w:tc>
          <w:tcPr>
            <w:tcW w:w="1311" w:type="dxa"/>
            <w:vAlign w:val="bottom"/>
          </w:tcPr>
          <w:p w14:paraId="1641C05A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28.09.2025</w:t>
            </w:r>
          </w:p>
        </w:tc>
        <w:tc>
          <w:tcPr>
            <w:tcW w:w="1414" w:type="dxa"/>
            <w:vAlign w:val="center"/>
          </w:tcPr>
          <w:p w14:paraId="737CF604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80" w:type="dxa"/>
            <w:vAlign w:val="center"/>
          </w:tcPr>
          <w:p w14:paraId="1BF6E693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6" w:type="dxa"/>
            <w:vAlign w:val="center"/>
          </w:tcPr>
          <w:p w14:paraId="69F85743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620</w:t>
            </w:r>
          </w:p>
        </w:tc>
      </w:tr>
      <w:tr w:rsidR="00A96B02" w14:paraId="75AE1F77" w14:textId="77777777" w:rsidTr="009A2E43">
        <w:trPr>
          <w:trHeight w:val="312"/>
          <w:jc w:val="center"/>
        </w:trPr>
        <w:tc>
          <w:tcPr>
            <w:tcW w:w="1311" w:type="dxa"/>
            <w:vAlign w:val="bottom"/>
          </w:tcPr>
          <w:p w14:paraId="51424D8A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26.10.2025</w:t>
            </w:r>
          </w:p>
        </w:tc>
        <w:tc>
          <w:tcPr>
            <w:tcW w:w="1311" w:type="dxa"/>
            <w:vAlign w:val="bottom"/>
          </w:tcPr>
          <w:p w14:paraId="77A596FF" w14:textId="77777777" w:rsidR="00A96B02" w:rsidRDefault="00A96B02" w:rsidP="009A2E43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02.11.2025</w:t>
            </w:r>
          </w:p>
        </w:tc>
        <w:tc>
          <w:tcPr>
            <w:tcW w:w="1414" w:type="dxa"/>
            <w:vAlign w:val="center"/>
          </w:tcPr>
          <w:p w14:paraId="269EBC1C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80" w:type="dxa"/>
            <w:vAlign w:val="center"/>
          </w:tcPr>
          <w:p w14:paraId="32A3413C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6" w:type="dxa"/>
            <w:vAlign w:val="center"/>
          </w:tcPr>
          <w:p w14:paraId="3C0A6414" w14:textId="77777777" w:rsidR="00A96B02" w:rsidRDefault="00A96B02" w:rsidP="009A2E4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620</w:t>
            </w:r>
          </w:p>
        </w:tc>
      </w:tr>
    </w:tbl>
    <w:p w14:paraId="33FA0E05" w14:textId="77777777" w:rsidR="00A96B02" w:rsidRDefault="00A96B02" w:rsidP="00A96B02">
      <w:pPr>
        <w:rPr>
          <w:rFonts w:ascii="Arial" w:eastAsia="Arial" w:hAnsi="Arial" w:cs="Arial"/>
          <w:b/>
          <w:sz w:val="18"/>
          <w:szCs w:val="18"/>
        </w:rPr>
      </w:pPr>
    </w:p>
    <w:p w14:paraId="1AF89DFA" w14:textId="77777777" w:rsidR="00A96B02" w:rsidRDefault="00A96B02" w:rsidP="00A96B02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В базовую стоимость входит:</w:t>
      </w:r>
    </w:p>
    <w:p w14:paraId="4ED13039" w14:textId="77777777" w:rsidR="00A96B02" w:rsidRDefault="00A96B02" w:rsidP="00A96B02">
      <w:pPr>
        <w:numPr>
          <w:ilvl w:val="0"/>
          <w:numId w:val="1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Проживание: </w:t>
      </w:r>
    </w:p>
    <w:p w14:paraId="4A33E195" w14:textId="77777777" w:rsidR="00A96B02" w:rsidRPr="00286520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6 ночей в транзитных отелях категории 2-3*</w:t>
      </w:r>
    </w:p>
    <w:p w14:paraId="4361FA07" w14:textId="77777777" w:rsidR="00A96B02" w:rsidRDefault="00A96B02" w:rsidP="00A96B02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Проезд:</w:t>
      </w:r>
    </w:p>
    <w:p w14:paraId="20C1C3C6" w14:textId="77777777" w:rsidR="00A96B02" w:rsidRPr="00286520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4850 км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4480459E" w14:textId="77777777" w:rsidR="00A96B02" w:rsidRDefault="00A96B02" w:rsidP="00A96B02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Питание:</w:t>
      </w:r>
    </w:p>
    <w:p w14:paraId="07FB8B34" w14:textId="77777777" w:rsidR="00A96B02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 континентальных завтраков в транзитных отелях</w:t>
      </w:r>
    </w:p>
    <w:p w14:paraId="58180455" w14:textId="77777777" w:rsidR="00A96B02" w:rsidRDefault="00A96B02" w:rsidP="00A96B02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Команда:</w:t>
      </w:r>
    </w:p>
    <w:p w14:paraId="2C6B24CB" w14:textId="77777777" w:rsidR="00A96B02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Профессиональный сопровождающий по маршруту</w:t>
      </w:r>
    </w:p>
    <w:p w14:paraId="256F5983" w14:textId="77777777" w:rsidR="00A96B02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Опытные водители</w:t>
      </w:r>
    </w:p>
    <w:p w14:paraId="3BC9C14B" w14:textId="77777777" w:rsidR="00A96B02" w:rsidRDefault="00A96B02" w:rsidP="00A96B02">
      <w:pPr>
        <w:rPr>
          <w:rFonts w:ascii="Arial" w:eastAsia="Arial" w:hAnsi="Arial" w:cs="Arial"/>
          <w:b/>
          <w:sz w:val="18"/>
          <w:szCs w:val="18"/>
        </w:rPr>
      </w:pPr>
    </w:p>
    <w:p w14:paraId="460937C2" w14:textId="77777777" w:rsidR="00A96B02" w:rsidRDefault="00A96B02" w:rsidP="00A96B02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ДОПОЛНИТЕЛЬНО ОБЯЗАТЕЛЬНО ОПЛАЧИВАЕТСЯ:</w:t>
      </w:r>
    </w:p>
    <w:p w14:paraId="6AACDB53" w14:textId="77777777" w:rsidR="00A96B02" w:rsidRPr="00286520" w:rsidRDefault="00A96B02" w:rsidP="00A96B02">
      <w:pPr>
        <w:rPr>
          <w:rFonts w:ascii="Arial" w:eastAsia="Arial" w:hAnsi="Arial" w:cs="Arial"/>
          <w:color w:val="444444"/>
          <w:sz w:val="18"/>
          <w:szCs w:val="18"/>
          <w:shd w:val="clear" w:color="auto" w:fill="F9F9F9"/>
        </w:rPr>
      </w:pPr>
      <w:r w:rsidRPr="00286520">
        <w:rPr>
          <w:rFonts w:ascii="Arial" w:eastAsia="Arial" w:hAnsi="Arial" w:cs="Arial"/>
          <w:color w:val="444444"/>
          <w:sz w:val="18"/>
          <w:szCs w:val="18"/>
          <w:shd w:val="clear" w:color="auto" w:fill="F9F9F9"/>
        </w:rPr>
        <w:t>Сбор за использование дополнительного транспорта для ускорения прохождения границы (введен с 26.04.2024):</w:t>
      </w:r>
    </w:p>
    <w:p w14:paraId="0466F4CB" w14:textId="77777777" w:rsidR="00A96B02" w:rsidRDefault="00A96B02" w:rsidP="00A96B02">
      <w:pPr>
        <w:numPr>
          <w:ilvl w:val="0"/>
          <w:numId w:val="14"/>
        </w:numPr>
        <w:spacing w:line="360" w:lineRule="auto"/>
        <w:rPr>
          <w:rFonts w:ascii="Arial" w:eastAsia="Arial" w:hAnsi="Arial" w:cs="Arial"/>
          <w:i/>
          <w:color w:val="444444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>Посадка в Минске - €30.</w:t>
      </w:r>
    </w:p>
    <w:p w14:paraId="7CC9C9F6" w14:textId="77777777" w:rsidR="00A96B02" w:rsidRDefault="00A96B02" w:rsidP="00A96B02">
      <w:pPr>
        <w:numPr>
          <w:ilvl w:val="0"/>
          <w:numId w:val="14"/>
        </w:numPr>
        <w:spacing w:after="720" w:line="360" w:lineRule="auto"/>
        <w:rPr>
          <w:rFonts w:ascii="Arial" w:eastAsia="Arial" w:hAnsi="Arial" w:cs="Arial"/>
          <w:i/>
          <w:color w:val="444444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>Посадка в Бресте - €20.</w:t>
      </w:r>
    </w:p>
    <w:p w14:paraId="6455E7BD" w14:textId="77777777" w:rsidR="00A96B02" w:rsidRPr="00286520" w:rsidRDefault="00A96B02" w:rsidP="00A96B02">
      <w:pPr>
        <w:spacing w:after="720" w:line="360" w:lineRule="auto"/>
        <w:rPr>
          <w:rFonts w:ascii="Arial" w:eastAsia="Arial" w:hAnsi="Arial" w:cs="Arial"/>
          <w:b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t xml:space="preserve">Обязательный </w:t>
      </w:r>
      <w:proofErr w:type="spellStart"/>
      <w:r w:rsidRPr="00286520">
        <w:rPr>
          <w:rFonts w:ascii="Arial" w:eastAsia="Arial" w:hAnsi="Arial" w:cs="Arial"/>
          <w:b/>
          <w:sz w:val="18"/>
          <w:szCs w:val="18"/>
        </w:rPr>
        <w:t>эк</w:t>
      </w:r>
      <w:r>
        <w:rPr>
          <w:rFonts w:ascii="Arial" w:eastAsia="Arial" w:hAnsi="Arial" w:cs="Arial"/>
          <w:b/>
          <w:sz w:val="18"/>
          <w:szCs w:val="18"/>
        </w:rPr>
        <w:t>c</w:t>
      </w:r>
      <w:r w:rsidRPr="00286520">
        <w:rPr>
          <w:rFonts w:ascii="Arial" w:eastAsia="Arial" w:hAnsi="Arial" w:cs="Arial"/>
          <w:b/>
          <w:sz w:val="18"/>
          <w:szCs w:val="18"/>
        </w:rPr>
        <w:t>курсионный</w:t>
      </w:r>
      <w:proofErr w:type="spellEnd"/>
      <w:r w:rsidRPr="00286520">
        <w:rPr>
          <w:rFonts w:ascii="Arial" w:eastAsia="Arial" w:hAnsi="Arial" w:cs="Arial"/>
          <w:b/>
          <w:sz w:val="18"/>
          <w:szCs w:val="18"/>
        </w:rPr>
        <w:t xml:space="preserve"> пакет – 70 евро, оплачивается принимающей стороне на маршруте:</w:t>
      </w:r>
    </w:p>
    <w:p w14:paraId="4EA823C9" w14:textId="77777777" w:rsidR="00A96B02" w:rsidRPr="00286520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</w:p>
    <w:p w14:paraId="2371C5F7" w14:textId="77777777" w:rsidR="00A96B02" w:rsidRPr="00286520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   - экскурсии в городах: </w:t>
      </w:r>
      <w:proofErr w:type="spellStart"/>
      <w:proofErr w:type="gramStart"/>
      <w:r w:rsidRPr="00286520">
        <w:rPr>
          <w:rFonts w:ascii="Arial" w:eastAsia="Arial" w:hAnsi="Arial" w:cs="Arial"/>
          <w:sz w:val="18"/>
          <w:szCs w:val="18"/>
        </w:rPr>
        <w:t>Вена,Рим</w:t>
      </w:r>
      <w:proofErr w:type="spellEnd"/>
      <w:proofErr w:type="gramEnd"/>
      <w:r w:rsidRPr="00286520">
        <w:rPr>
          <w:rFonts w:ascii="Arial" w:eastAsia="Arial" w:hAnsi="Arial" w:cs="Arial"/>
          <w:sz w:val="18"/>
          <w:szCs w:val="18"/>
        </w:rPr>
        <w:t>, Флоренция, Зальцбург</w:t>
      </w:r>
    </w:p>
    <w:p w14:paraId="5EC45671" w14:textId="77777777" w:rsidR="00A96B02" w:rsidRPr="00286520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   - въездные пошлины и (или) туристические сборы в городах по маршруту</w:t>
      </w:r>
    </w:p>
    <w:p w14:paraId="2D35125B" w14:textId="77777777" w:rsidR="00A96B02" w:rsidRDefault="00A96B02" w:rsidP="00A96B02">
      <w:pPr>
        <w:ind w:left="72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- транспортные расходы в городах пребывания</w:t>
      </w:r>
    </w:p>
    <w:p w14:paraId="680DF6B6" w14:textId="77777777" w:rsidR="00A96B02" w:rsidRPr="00286520" w:rsidRDefault="00A96B02" w:rsidP="00A96B02">
      <w:pPr>
        <w:numPr>
          <w:ilvl w:val="0"/>
          <w:numId w:val="14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Консульский сбор – €35 (шенгенская виза) + (при необходимости) услуги визового центра</w:t>
      </w:r>
    </w:p>
    <w:p w14:paraId="7ABE9328" w14:textId="77777777" w:rsidR="00A96B02" w:rsidRDefault="00A96B02" w:rsidP="00A96B02">
      <w:pPr>
        <w:numPr>
          <w:ilvl w:val="0"/>
          <w:numId w:val="14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Медицинская страховка – €6.</w:t>
      </w:r>
    </w:p>
    <w:p w14:paraId="7C206D13" w14:textId="77777777" w:rsidR="00A96B02" w:rsidRDefault="00A96B02" w:rsidP="00A96B02">
      <w:pPr>
        <w:ind w:left="180" w:firstLine="180"/>
        <w:jc w:val="both"/>
        <w:rPr>
          <w:rFonts w:ascii="Arial" w:eastAsia="Arial" w:hAnsi="Arial" w:cs="Arial"/>
          <w:sz w:val="15"/>
          <w:szCs w:val="15"/>
        </w:rPr>
      </w:pPr>
    </w:p>
    <w:p w14:paraId="03056260" w14:textId="77777777" w:rsidR="00A96B02" w:rsidRDefault="00A96B02" w:rsidP="00A96B02">
      <w:pPr>
        <w:ind w:left="180" w:firstLine="180"/>
        <w:jc w:val="both"/>
        <w:rPr>
          <w:rFonts w:ascii="Arial" w:eastAsia="Arial" w:hAnsi="Arial" w:cs="Arial"/>
          <w:sz w:val="15"/>
          <w:szCs w:val="15"/>
        </w:rPr>
      </w:pPr>
    </w:p>
    <w:p w14:paraId="009BA2B8" w14:textId="77777777" w:rsidR="00A96B02" w:rsidRDefault="00A96B02" w:rsidP="00A96B02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ДОПОЛНИТЕЛЬНО ФАКУЛЬТАТИВНО ОПЛАЧИВАЮТСЯ:</w:t>
      </w:r>
    </w:p>
    <w:p w14:paraId="6DBE15E8" w14:textId="77777777" w:rsidR="00A96B02" w:rsidRPr="00286520" w:rsidRDefault="00A96B02" w:rsidP="00A96B02">
      <w:pPr>
        <w:numPr>
          <w:ilvl w:val="0"/>
          <w:numId w:val="17"/>
        </w:numPr>
        <w:spacing w:before="28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t xml:space="preserve">Использование </w:t>
      </w:r>
      <w:proofErr w:type="spellStart"/>
      <w:r w:rsidRPr="00286520">
        <w:rPr>
          <w:rFonts w:ascii="Arial" w:eastAsia="Arial" w:hAnsi="Arial" w:cs="Arial"/>
          <w:b/>
          <w:sz w:val="18"/>
          <w:szCs w:val="18"/>
        </w:rPr>
        <w:t>аудиооборудования</w:t>
      </w:r>
      <w:proofErr w:type="spellEnd"/>
      <w:r w:rsidRPr="00286520">
        <w:rPr>
          <w:rFonts w:ascii="Arial" w:eastAsia="Arial" w:hAnsi="Arial" w:cs="Arial"/>
          <w:b/>
          <w:sz w:val="18"/>
          <w:szCs w:val="18"/>
        </w:rPr>
        <w:t xml:space="preserve"> (наушников) во время экскурсионной программы </w:t>
      </w:r>
      <w:r w:rsidRPr="00286520">
        <w:rPr>
          <w:rFonts w:ascii="Arial" w:eastAsia="Arial" w:hAnsi="Arial" w:cs="Arial"/>
          <w:sz w:val="18"/>
          <w:szCs w:val="18"/>
        </w:rPr>
        <w:t>–</w:t>
      </w:r>
      <w:r w:rsidRPr="00286520">
        <w:rPr>
          <w:rFonts w:ascii="Arial" w:eastAsia="Arial" w:hAnsi="Arial" w:cs="Arial"/>
          <w:b/>
          <w:sz w:val="18"/>
          <w:szCs w:val="18"/>
        </w:rPr>
        <w:t xml:space="preserve"> €15 (за весь тур) </w:t>
      </w:r>
    </w:p>
    <w:p w14:paraId="305B4470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lastRenderedPageBreak/>
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 ~ 12 €</w:t>
      </w:r>
    </w:p>
    <w:p w14:paraId="385D375B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обязательный туристический сбор + проезд на катере в Венецию и обратно -</w:t>
      </w:r>
      <w:r>
        <w:rPr>
          <w:rFonts w:ascii="Arial" w:eastAsia="Arial" w:hAnsi="Arial" w:cs="Arial"/>
          <w:sz w:val="18"/>
          <w:szCs w:val="18"/>
        </w:rPr>
        <w:t> </w:t>
      </w:r>
      <w:r w:rsidRPr="00286520">
        <w:rPr>
          <w:rFonts w:ascii="Arial" w:eastAsia="Arial" w:hAnsi="Arial" w:cs="Arial"/>
          <w:sz w:val="18"/>
          <w:szCs w:val="18"/>
        </w:rPr>
        <w:t>€25</w:t>
      </w:r>
    </w:p>
    <w:p w14:paraId="6B218083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билеты на общественный транспорт для въезда/выезда в Рим и Флоренцию -</w:t>
      </w:r>
      <w:r>
        <w:rPr>
          <w:rFonts w:ascii="Arial" w:eastAsia="Arial" w:hAnsi="Arial" w:cs="Arial"/>
          <w:sz w:val="18"/>
          <w:szCs w:val="18"/>
        </w:rPr>
        <w:t> </w:t>
      </w:r>
      <w:r w:rsidRPr="00286520">
        <w:rPr>
          <w:rFonts w:ascii="Arial" w:eastAsia="Arial" w:hAnsi="Arial" w:cs="Arial"/>
          <w:sz w:val="18"/>
          <w:szCs w:val="18"/>
        </w:rPr>
        <w:t>€8</w:t>
      </w:r>
    </w:p>
    <w:p w14:paraId="7F4C155A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обзорная экскурсия по Венеции</w:t>
      </w:r>
      <w:r>
        <w:rPr>
          <w:rFonts w:ascii="Arial" w:eastAsia="Arial" w:hAnsi="Arial" w:cs="Arial"/>
          <w:sz w:val="18"/>
          <w:szCs w:val="18"/>
        </w:rPr>
        <w:t> </w:t>
      </w:r>
      <w:r w:rsidRPr="00286520">
        <w:rPr>
          <w:rFonts w:ascii="Arial" w:eastAsia="Arial" w:hAnsi="Arial" w:cs="Arial"/>
          <w:sz w:val="18"/>
          <w:szCs w:val="18"/>
        </w:rPr>
        <w:t>€15.при группе от 15 человек</w:t>
      </w:r>
    </w:p>
    <w:p w14:paraId="24DC0FF7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экскурсия в Падую –€15 (дети €10) при группе</w:t>
      </w:r>
      <w:r>
        <w:rPr>
          <w:rFonts w:ascii="Arial" w:eastAsia="Arial" w:hAnsi="Arial" w:cs="Arial"/>
          <w:sz w:val="18"/>
          <w:szCs w:val="18"/>
        </w:rPr>
        <w:t> </w:t>
      </w:r>
      <w:r w:rsidRPr="00286520">
        <w:rPr>
          <w:rFonts w:ascii="Arial" w:eastAsia="Arial" w:hAnsi="Arial" w:cs="Arial"/>
          <w:sz w:val="18"/>
          <w:szCs w:val="18"/>
        </w:rPr>
        <w:t>не менее 30 человек</w:t>
      </w:r>
      <w:r>
        <w:rPr>
          <w:rFonts w:ascii="Arial" w:eastAsia="Arial" w:hAnsi="Arial" w:cs="Arial"/>
          <w:sz w:val="18"/>
          <w:szCs w:val="18"/>
        </w:rPr>
        <w:t> </w:t>
      </w:r>
    </w:p>
    <w:p w14:paraId="295D2A5C" w14:textId="77777777" w:rsidR="00A96B02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посещении Падуи - €10</w:t>
      </w:r>
    </w:p>
    <w:p w14:paraId="762EC4AA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катание на гондолах по каналам Венеции – €25 (при наличии группы 5 человек)</w:t>
      </w:r>
    </w:p>
    <w:p w14:paraId="7B3BA544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круиз по Гранд каналу в Венеции €30, при группе от 15 человек</w:t>
      </w:r>
    </w:p>
    <w:p w14:paraId="3A40171E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экскурсия по галерее </w:t>
      </w:r>
      <w:proofErr w:type="spellStart"/>
      <w:r w:rsidRPr="00286520">
        <w:rPr>
          <w:rFonts w:ascii="Arial" w:eastAsia="Arial" w:hAnsi="Arial" w:cs="Arial"/>
          <w:sz w:val="18"/>
          <w:szCs w:val="18"/>
        </w:rPr>
        <w:t>Питти</w:t>
      </w:r>
      <w:proofErr w:type="spellEnd"/>
      <w:r w:rsidRPr="00286520">
        <w:rPr>
          <w:rFonts w:ascii="Arial" w:eastAsia="Arial" w:hAnsi="Arial" w:cs="Arial"/>
          <w:sz w:val="18"/>
          <w:szCs w:val="18"/>
        </w:rPr>
        <w:t xml:space="preserve"> – €35 (дети €</w:t>
      </w:r>
      <w:proofErr w:type="gramStart"/>
      <w:r w:rsidRPr="00286520">
        <w:rPr>
          <w:rFonts w:ascii="Arial" w:eastAsia="Arial" w:hAnsi="Arial" w:cs="Arial"/>
          <w:sz w:val="18"/>
          <w:szCs w:val="18"/>
        </w:rPr>
        <w:t>27)с</w:t>
      </w:r>
      <w:proofErr w:type="gramEnd"/>
      <w:r w:rsidRPr="00286520">
        <w:rPr>
          <w:rFonts w:ascii="Arial" w:eastAsia="Arial" w:hAnsi="Arial" w:cs="Arial"/>
          <w:sz w:val="18"/>
          <w:szCs w:val="18"/>
        </w:rPr>
        <w:t xml:space="preserve"> экскурсией по залам при минимальной группе 25 человек</w:t>
      </w:r>
    </w:p>
    <w:p w14:paraId="47C3A5A7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экскурсия в Верону – €20 (€10 дети), при группе</w:t>
      </w:r>
      <w:r>
        <w:rPr>
          <w:rFonts w:ascii="Arial" w:eastAsia="Arial" w:hAnsi="Arial" w:cs="Arial"/>
          <w:sz w:val="18"/>
          <w:szCs w:val="18"/>
        </w:rPr>
        <w:t> </w:t>
      </w:r>
      <w:r w:rsidRPr="00286520">
        <w:rPr>
          <w:rFonts w:ascii="Arial" w:eastAsia="Arial" w:hAnsi="Arial" w:cs="Arial"/>
          <w:sz w:val="18"/>
          <w:szCs w:val="18"/>
        </w:rPr>
        <w:t>не менее 30 человек</w:t>
      </w:r>
    </w:p>
    <w:p w14:paraId="37B6C3A5" w14:textId="77777777" w:rsidR="00A96B02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посещение Вероны - €10</w:t>
      </w:r>
    </w:p>
    <w:p w14:paraId="797C71D2" w14:textId="77777777" w:rsidR="00A96B02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sdt>
        <w:sdtPr>
          <w:tag w:val="goog_rdk_0"/>
          <w:id w:val="-1029487707"/>
        </w:sdtPr>
        <w:sdtContent>
          <w:r w:rsidRPr="0028652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экскурсия Ватикану: площадь и собор Святого Петра (внутренний осмотр), замок Св. 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>Ангела − €20 (дети €15</w:t>
          </w:r>
          <w:proofErr w:type="gramStart"/>
          <w:r>
            <w:rPr>
              <w:rFonts w:ascii="Arial Unicode MS" w:eastAsia="Arial Unicode MS" w:hAnsi="Arial Unicode MS" w:cs="Arial Unicode MS"/>
              <w:sz w:val="18"/>
              <w:szCs w:val="18"/>
            </w:rPr>
            <w:t>),от</w:t>
          </w:r>
          <w:proofErr w:type="gramEnd"/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15 человек</w:t>
          </w:r>
        </w:sdtContent>
      </w:sdt>
    </w:p>
    <w:p w14:paraId="3627802C" w14:textId="77777777" w:rsidR="00A96B02" w:rsidRPr="00286520" w:rsidRDefault="00A96B02" w:rsidP="00A96B02">
      <w:pPr>
        <w:numPr>
          <w:ilvl w:val="0"/>
          <w:numId w:val="17"/>
        </w:num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другие дополнительные мероприятия, описанные в программе.</w:t>
      </w:r>
    </w:p>
    <w:p w14:paraId="246CEDA1" w14:textId="77777777" w:rsidR="00A96B02" w:rsidRPr="00286520" w:rsidRDefault="00A96B02" w:rsidP="00A96B02">
      <w:pPr>
        <w:numPr>
          <w:ilvl w:val="0"/>
          <w:numId w:val="17"/>
        </w:numPr>
        <w:spacing w:after="280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</w:r>
    </w:p>
    <w:p w14:paraId="01E50492" w14:textId="77777777" w:rsidR="00A96B02" w:rsidRPr="00286520" w:rsidRDefault="00A96B02" w:rsidP="00A96B02">
      <w:pPr>
        <w:rPr>
          <w:rFonts w:ascii="Arial" w:eastAsia="Arial" w:hAnsi="Arial" w:cs="Arial"/>
          <w:b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t>Возможные изменения:</w:t>
      </w:r>
    </w:p>
    <w:p w14:paraId="49ED08AA" w14:textId="77777777" w:rsidR="00A96B02" w:rsidRPr="00286520" w:rsidRDefault="00A96B02" w:rsidP="00A96B02">
      <w:pPr>
        <w:rPr>
          <w:rFonts w:ascii="Arial" w:eastAsia="Arial" w:hAnsi="Arial" w:cs="Arial"/>
          <w:color w:val="221E1F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- </w:t>
      </w:r>
      <w:r w:rsidRPr="00286520">
        <w:rPr>
          <w:rFonts w:ascii="Arial" w:eastAsia="Arial" w:hAnsi="Arial" w:cs="Arial"/>
          <w:color w:val="221E1F"/>
          <w:sz w:val="18"/>
          <w:szCs w:val="18"/>
        </w:rPr>
        <w:t>порядка проведения мероприятий (посещения объектов);</w:t>
      </w:r>
    </w:p>
    <w:p w14:paraId="2572415F" w14:textId="77777777" w:rsidR="00A96B02" w:rsidRPr="00286520" w:rsidRDefault="00A96B02" w:rsidP="00A96B02">
      <w:pPr>
        <w:rPr>
          <w:rFonts w:ascii="Arial" w:eastAsia="Arial" w:hAnsi="Arial" w:cs="Arial"/>
          <w:color w:val="221E1F"/>
          <w:sz w:val="18"/>
          <w:szCs w:val="18"/>
        </w:rPr>
      </w:pPr>
      <w:r w:rsidRPr="00286520">
        <w:rPr>
          <w:rFonts w:ascii="Arial" w:eastAsia="Arial" w:hAnsi="Arial" w:cs="Arial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B429B4D" w14:textId="77777777" w:rsidR="00A96B02" w:rsidRPr="00286520" w:rsidRDefault="00A96B02" w:rsidP="00A96B02">
      <w:pPr>
        <w:rPr>
          <w:rFonts w:ascii="Arial" w:eastAsia="Arial" w:hAnsi="Arial" w:cs="Arial"/>
          <w:color w:val="221E1F"/>
          <w:sz w:val="18"/>
          <w:szCs w:val="18"/>
        </w:rPr>
      </w:pPr>
      <w:r w:rsidRPr="00286520">
        <w:rPr>
          <w:rFonts w:ascii="Arial" w:eastAsia="Arial" w:hAnsi="Arial" w:cs="Arial"/>
          <w:color w:val="221E1F"/>
          <w:sz w:val="18"/>
          <w:szCs w:val="18"/>
        </w:rPr>
        <w:t>- в экскурсионной программе и стоимости тура;</w:t>
      </w:r>
    </w:p>
    <w:p w14:paraId="354C9EE2" w14:textId="77777777" w:rsidR="00A96B02" w:rsidRPr="00286520" w:rsidRDefault="00A96B02" w:rsidP="00A96B02">
      <w:pPr>
        <w:rPr>
          <w:rFonts w:ascii="Arial" w:eastAsia="Arial" w:hAnsi="Arial" w:cs="Arial"/>
          <w:color w:val="221E1F"/>
          <w:sz w:val="18"/>
          <w:szCs w:val="18"/>
        </w:rPr>
      </w:pPr>
      <w:r w:rsidRPr="00286520">
        <w:rPr>
          <w:rFonts w:ascii="Arial" w:eastAsia="Arial" w:hAnsi="Arial" w:cs="Arial"/>
          <w:color w:val="221E1F"/>
          <w:sz w:val="18"/>
          <w:szCs w:val="18"/>
        </w:rPr>
        <w:t>- отелей и ресторанов на аналогичные.</w:t>
      </w:r>
    </w:p>
    <w:p w14:paraId="577809A2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_________________________</w:t>
      </w:r>
    </w:p>
    <w:p w14:paraId="33167B45" w14:textId="77777777" w:rsidR="00A96B02" w:rsidRPr="00286520" w:rsidRDefault="00A96B02" w:rsidP="00A96B02">
      <w:pPr>
        <w:rPr>
          <w:rFonts w:ascii="Arial" w:eastAsia="Arial" w:hAnsi="Arial" w:cs="Arial"/>
          <w:b/>
          <w:sz w:val="18"/>
          <w:szCs w:val="18"/>
        </w:rPr>
      </w:pPr>
      <w:r w:rsidRPr="00286520">
        <w:rPr>
          <w:rFonts w:ascii="Arial" w:eastAsia="Arial" w:hAnsi="Arial" w:cs="Arial"/>
          <w:b/>
          <w:sz w:val="18"/>
          <w:szCs w:val="18"/>
        </w:rPr>
        <w:t>Примечание.</w:t>
      </w:r>
    </w:p>
    <w:p w14:paraId="0083E3BB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Arial" w:eastAsia="Arial" w:hAnsi="Arial" w:cs="Arial"/>
          <w:sz w:val="18"/>
          <w:szCs w:val="18"/>
        </w:rPr>
        <w:t>Viber</w:t>
      </w:r>
      <w:proofErr w:type="spellEnd"/>
      <w:r w:rsidRPr="00286520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Telegram</w:t>
      </w:r>
      <w:proofErr w:type="spellEnd"/>
      <w:r w:rsidRPr="00286520">
        <w:rPr>
          <w:rFonts w:ascii="Arial" w:eastAsia="Arial" w:hAnsi="Arial" w:cs="Arial"/>
          <w:sz w:val="18"/>
          <w:szCs w:val="18"/>
        </w:rPr>
        <w:t xml:space="preserve"> и т.п.).</w:t>
      </w:r>
    </w:p>
    <w:p w14:paraId="5EC4325B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2. Размещение (ночлег) в отеле </w:t>
      </w:r>
      <w:proofErr w:type="spellStart"/>
      <w:r w:rsidRPr="00286520">
        <w:rPr>
          <w:rFonts w:ascii="Arial" w:eastAsia="Arial" w:hAnsi="Arial" w:cs="Arial"/>
          <w:sz w:val="18"/>
          <w:szCs w:val="18"/>
        </w:rPr>
        <w:t>м.б</w:t>
      </w:r>
      <w:proofErr w:type="spellEnd"/>
      <w:r w:rsidRPr="00286520">
        <w:rPr>
          <w:rFonts w:ascii="Arial" w:eastAsia="Arial" w:hAnsi="Arial" w:cs="Arial"/>
          <w:sz w:val="18"/>
          <w:szCs w:val="18"/>
        </w:rPr>
        <w:t>. после 00:00 часов.</w:t>
      </w:r>
    </w:p>
    <w:p w14:paraId="27CCBA75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3. Выселение из отеля осуществляется до 09:00 часов.</w:t>
      </w:r>
    </w:p>
    <w:p w14:paraId="7419E0EF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4. Свободное время предоставляется в случае возможности (наличия).</w:t>
      </w:r>
    </w:p>
    <w:p w14:paraId="1FD72723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C053C5D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6. Термины и их определения:</w:t>
      </w:r>
    </w:p>
    <w:p w14:paraId="0FE97CAD" w14:textId="77777777" w:rsidR="00A96B02" w:rsidRPr="00286520" w:rsidRDefault="00A96B02" w:rsidP="00A96B02">
      <w:pPr>
        <w:ind w:firstLine="708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0B60B7DE" w14:textId="77777777" w:rsidR="00A96B02" w:rsidRPr="00286520" w:rsidRDefault="00A96B02" w:rsidP="00A96B02">
      <w:pPr>
        <w:ind w:firstLine="708"/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187A69E9" w14:textId="77777777" w:rsidR="00A96B02" w:rsidRPr="00286520" w:rsidRDefault="00A96B02" w:rsidP="00A96B0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18"/>
          <w:szCs w:val="18"/>
        </w:rPr>
      </w:pPr>
      <w:r w:rsidRPr="00286520">
        <w:rPr>
          <w:rFonts w:ascii="Arial" w:eastAsia="Arial" w:hAnsi="Arial" w:cs="Arial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B3DD435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7E02B072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>8. Расстояние является приблизительным (ориентировочным)</w:t>
      </w:r>
    </w:p>
    <w:p w14:paraId="4837F249" w14:textId="77777777" w:rsidR="00A96B02" w:rsidRPr="00286520" w:rsidRDefault="00A96B02" w:rsidP="00A96B02">
      <w:pPr>
        <w:rPr>
          <w:rFonts w:ascii="Arial" w:eastAsia="Arial" w:hAnsi="Arial" w:cs="Arial"/>
          <w:sz w:val="18"/>
          <w:szCs w:val="18"/>
        </w:rPr>
      </w:pPr>
      <w:r w:rsidRPr="00286520">
        <w:rPr>
          <w:rFonts w:ascii="Arial" w:eastAsia="Arial" w:hAnsi="Arial" w:cs="Arial"/>
          <w:sz w:val="18"/>
          <w:szCs w:val="18"/>
        </w:rPr>
        <w:t xml:space="preserve">9. В гостиницах предлагаются 2-3 </w:t>
      </w:r>
      <w:proofErr w:type="spellStart"/>
      <w:r w:rsidRPr="00286520">
        <w:rPr>
          <w:rFonts w:ascii="Arial" w:eastAsia="Arial" w:hAnsi="Arial" w:cs="Arial"/>
          <w:sz w:val="18"/>
          <w:szCs w:val="18"/>
        </w:rPr>
        <w:t>ме</w:t>
      </w:r>
      <w:r>
        <w:rPr>
          <w:rFonts w:ascii="Arial" w:eastAsia="Arial" w:hAnsi="Arial" w:cs="Arial"/>
          <w:sz w:val="18"/>
          <w:szCs w:val="18"/>
        </w:rPr>
        <w:t>c</w:t>
      </w:r>
      <w:r w:rsidRPr="00286520">
        <w:rPr>
          <w:rFonts w:ascii="Arial" w:eastAsia="Arial" w:hAnsi="Arial" w:cs="Arial"/>
          <w:sz w:val="18"/>
          <w:szCs w:val="18"/>
        </w:rPr>
        <w:t>тные</w:t>
      </w:r>
      <w:proofErr w:type="spellEnd"/>
      <w:r w:rsidRPr="00286520">
        <w:rPr>
          <w:rFonts w:ascii="Arial" w:eastAsia="Arial" w:hAnsi="Arial" w:cs="Arial"/>
          <w:sz w:val="18"/>
          <w:szCs w:val="18"/>
        </w:rPr>
        <w:t xml:space="preserve"> номера </w:t>
      </w:r>
    </w:p>
    <w:p w14:paraId="2556B183" w14:textId="77777777" w:rsidR="00A96B02" w:rsidRPr="00286520" w:rsidRDefault="00A96B02" w:rsidP="00A96B02">
      <w:pPr>
        <w:ind w:right="58"/>
        <w:jc w:val="both"/>
        <w:rPr>
          <w:rFonts w:ascii="Arial" w:eastAsia="Arial" w:hAnsi="Arial" w:cs="Arial"/>
          <w:sz w:val="18"/>
          <w:szCs w:val="18"/>
        </w:rPr>
      </w:pPr>
    </w:p>
    <w:p w14:paraId="714B2BE3" w14:textId="504E2738" w:rsidR="00F434FA" w:rsidRPr="00A96B02" w:rsidRDefault="00F434FA">
      <w:pPr>
        <w:rPr>
          <w:sz w:val="28"/>
          <w:szCs w:val="28"/>
        </w:rPr>
      </w:pPr>
    </w:p>
    <w:sectPr w:rsidR="00F434FA" w:rsidRPr="00A96B02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CB6E" w14:textId="77777777" w:rsidR="00052C50" w:rsidRDefault="00052C50" w:rsidP="00EC61E1">
      <w:r>
        <w:separator/>
      </w:r>
    </w:p>
  </w:endnote>
  <w:endnote w:type="continuationSeparator" w:id="0">
    <w:p w14:paraId="303919BB" w14:textId="77777777" w:rsidR="00052C50" w:rsidRDefault="00052C5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0EB0" w14:textId="77777777" w:rsidR="00052C50" w:rsidRDefault="00052C50" w:rsidP="00EC61E1">
      <w:r>
        <w:separator/>
      </w:r>
    </w:p>
  </w:footnote>
  <w:footnote w:type="continuationSeparator" w:id="0">
    <w:p w14:paraId="5CABE70E" w14:textId="77777777" w:rsidR="00052C50" w:rsidRDefault="00052C5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96B0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FB7"/>
    <w:multiLevelType w:val="multilevel"/>
    <w:tmpl w:val="6C40531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C38D6"/>
    <w:multiLevelType w:val="multilevel"/>
    <w:tmpl w:val="520E6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933AB"/>
    <w:multiLevelType w:val="multilevel"/>
    <w:tmpl w:val="D7AA0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F82B6E"/>
    <w:multiLevelType w:val="multilevel"/>
    <w:tmpl w:val="911C4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5"/>
  </w:num>
  <w:num w:numId="5">
    <w:abstractNumId w:val="4"/>
  </w:num>
  <w:num w:numId="6">
    <w:abstractNumId w:val="3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52C5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96B02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">
    <w:name w:val="List Bullet"/>
    <w:basedOn w:val="a0"/>
    <w:uiPriority w:val="99"/>
    <w:rsid w:val="00A96B02"/>
    <w:pPr>
      <w:numPr>
        <w:numId w:val="14"/>
      </w:numPr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2025-02-21T08:49:00Z</dcterms:created>
  <dcterms:modified xsi:type="dcterms:W3CDTF">2025-02-21T08:49:00Z</dcterms:modified>
</cp:coreProperties>
</file>